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73" w:rsidRPr="00DA666E" w:rsidRDefault="00692873" w:rsidP="00692873">
      <w:pPr>
        <w:shd w:val="clear" w:color="auto" w:fill="FFFFFF"/>
        <w:spacing w:after="240" w:line="240" w:lineRule="auto"/>
        <w:jc w:val="center"/>
        <w:rPr>
          <w:rFonts w:ascii="Times New Roman" w:eastAsia="Times New Roman" w:hAnsi="Times New Roman" w:cs="Times New Roman"/>
          <w:color w:val="222222"/>
          <w:sz w:val="24"/>
          <w:szCs w:val="24"/>
          <w:lang w:eastAsia="it-IT"/>
        </w:rPr>
      </w:pPr>
      <w:bookmarkStart w:id="0" w:name="_GoBack"/>
      <w:bookmarkEnd w:id="0"/>
      <w:r w:rsidRPr="00DA666E">
        <w:rPr>
          <w:rFonts w:ascii="Times New Roman" w:eastAsia="Times New Roman" w:hAnsi="Times New Roman" w:cs="Times New Roman"/>
          <w:color w:val="222222"/>
          <w:sz w:val="24"/>
          <w:szCs w:val="24"/>
          <w:lang w:eastAsia="it-IT"/>
        </w:rPr>
        <w:t>ELEZIONI FIUMICINO - LE ASSOCIAZIONI SI RIVOLGONO AI CANDIDATI</w:t>
      </w:r>
    </w:p>
    <w:p w:rsidR="00692873" w:rsidRPr="00DA666E" w:rsidRDefault="00692873" w:rsidP="00692873">
      <w:pPr>
        <w:shd w:val="clear" w:color="auto" w:fill="FFFFFF"/>
        <w:spacing w:after="240" w:line="240" w:lineRule="auto"/>
        <w:jc w:val="center"/>
        <w:rPr>
          <w:rFonts w:ascii="Times New Roman" w:eastAsia="Times New Roman" w:hAnsi="Times New Roman" w:cs="Times New Roman"/>
          <w:color w:val="222222"/>
          <w:sz w:val="24"/>
          <w:szCs w:val="24"/>
          <w:lang w:eastAsia="it-IT"/>
        </w:rPr>
      </w:pPr>
      <w:r w:rsidRPr="0050459E">
        <w:rPr>
          <w:noProof/>
          <w:lang w:eastAsia="it-IT"/>
        </w:rPr>
        <w:drawing>
          <wp:inline distT="0" distB="0" distL="0" distR="0" wp14:anchorId="44771B2E" wp14:editId="285A8263">
            <wp:extent cx="828675" cy="857415"/>
            <wp:effectExtent l="0" t="0" r="0" b="0"/>
            <wp:docPr id="1" name="Immagine 1" descr="C:\Users\p524674\Desktop\ITALIA NOSTRA LITORALE INLR\ILRN LOGO CARTA INTESTATA\italiano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24674\Desktop\ITALIA NOSTRA LITORALE INLR\ILRN LOGO CARTA INTESTATA\italianostr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87" cy="864049"/>
                    </a:xfrm>
                    <a:prstGeom prst="rect">
                      <a:avLst/>
                    </a:prstGeom>
                    <a:noFill/>
                    <a:ln>
                      <a:noFill/>
                    </a:ln>
                  </pic:spPr>
                </pic:pic>
              </a:graphicData>
            </a:graphic>
          </wp:inline>
        </w:drawing>
      </w:r>
    </w:p>
    <w:p w:rsidR="00692873" w:rsidRPr="00DA666E" w:rsidRDefault="00692873" w:rsidP="00692873">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br/>
        <w:t>LA QUALITA’ DELLA VITA CHIEDE UN IMPEGNO ALLA POLITICA</w:t>
      </w:r>
    </w:p>
    <w:p w:rsidR="00692873" w:rsidRPr="00DA666E" w:rsidRDefault="00692873" w:rsidP="00692873">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LETTERA APERTA ALLE FORZE POLITICHE E AI CANDIDATI ALLE ELEZIONI COMUNALI DI FIUMICINO 2018</w:t>
      </w:r>
    </w:p>
    <w:p w:rsidR="00692873" w:rsidRPr="00DA666E" w:rsidRDefault="00692873" w:rsidP="00692873">
      <w:pPr>
        <w:shd w:val="clear" w:color="auto" w:fill="FFFFFF"/>
        <w:spacing w:line="235" w:lineRule="atLeast"/>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222222"/>
          <w:lang w:eastAsia="it-IT"/>
        </w:rPr>
        <w:t> </w:t>
      </w:r>
    </w:p>
    <w:p w:rsidR="00692873" w:rsidRPr="00DA666E" w:rsidRDefault="00692873" w:rsidP="00692873">
      <w:pPr>
        <w:shd w:val="clear" w:color="auto" w:fill="FFFFFF"/>
        <w:spacing w:line="235" w:lineRule="atLeast"/>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222222"/>
          <w:lang w:eastAsia="it-IT"/>
        </w:rPr>
        <w:t xml:space="preserve">Con la presente vi inviamo una Lettera Aperta, promossa dai Comitati </w:t>
      </w:r>
      <w:proofErr w:type="spellStart"/>
      <w:r w:rsidRPr="00DA666E">
        <w:rPr>
          <w:rFonts w:ascii="Calibri" w:eastAsia="Times New Roman" w:hAnsi="Calibri" w:cs="Times New Roman"/>
          <w:color w:val="222222"/>
          <w:lang w:eastAsia="it-IT"/>
        </w:rPr>
        <w:t>Dolcespiaggia</w:t>
      </w:r>
      <w:proofErr w:type="spellEnd"/>
      <w:r w:rsidRPr="00DA666E">
        <w:rPr>
          <w:rFonts w:ascii="Calibri" w:eastAsia="Times New Roman" w:hAnsi="Calibri" w:cs="Times New Roman"/>
          <w:color w:val="222222"/>
          <w:lang w:eastAsia="it-IT"/>
        </w:rPr>
        <w:t xml:space="preserve"> e </w:t>
      </w:r>
      <w:proofErr w:type="spellStart"/>
      <w:r w:rsidRPr="00DA666E">
        <w:rPr>
          <w:rFonts w:ascii="Calibri" w:eastAsia="Times New Roman" w:hAnsi="Calibri" w:cs="Times New Roman"/>
          <w:color w:val="222222"/>
          <w:lang w:eastAsia="it-IT"/>
        </w:rPr>
        <w:t>Passoscuro</w:t>
      </w:r>
      <w:proofErr w:type="spellEnd"/>
      <w:r w:rsidRPr="00DA666E">
        <w:rPr>
          <w:rFonts w:ascii="Calibri" w:eastAsia="Times New Roman" w:hAnsi="Calibri" w:cs="Times New Roman"/>
          <w:color w:val="222222"/>
          <w:lang w:eastAsia="it-IT"/>
        </w:rPr>
        <w:t xml:space="preserve"> R-esiste, e dalla Sezione Litorale Romano di Italia Nostra, alla quale hanno aderito e stanno aderendo altre sigle, territoriali e a più ampio raggio di azione.</w:t>
      </w:r>
    </w:p>
    <w:p w:rsidR="00692873" w:rsidRPr="00DA666E" w:rsidRDefault="00692873" w:rsidP="00692873">
      <w:pPr>
        <w:shd w:val="clear" w:color="auto" w:fill="FFFFFF"/>
        <w:spacing w:line="235" w:lineRule="atLeast"/>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222222"/>
          <w:lang w:eastAsia="it-IT"/>
        </w:rPr>
        <w:t>Cerchiamo con questa iniziativa di dare un contributo di conoscenza su certe realtà del territorio ricche di potenzialità poco esplorate, che meritano prima di tutto di essere tutelate e comprese, e di conseguenza inserite in una seria politica di rilancio. Ripartiamo dalla PIATTAFORMA PER L’AREA NORD DELLA RISERVA DEL LITORALE ROMANO, presentata da vari gruppi, con lo stesso spirito, per le Amministrative del 2013. Non sono richieste esaurienti, ma mirate. Non affrontiamo per esempio la contestatissima questione dell’ampliamento dell’Aeroporto di Fiumicino, alla quale adesso si aggiunge un progetto di Business City</w:t>
      </w:r>
      <w:r w:rsidRPr="00DA666E">
        <w:rPr>
          <w:rFonts w:ascii="Calibri" w:eastAsia="Times New Roman" w:hAnsi="Calibri" w:cs="Times New Roman"/>
          <w:color w:val="000000"/>
          <w:lang w:eastAsia="it-IT"/>
        </w:rPr>
        <w:t>, il porto commerciale e l'erosione delle coste, o l'attuale urgenza relativa alla "Zona Bianca", con relativa minaccia di nuovi impianti di trattamento o smaltimento dei rifiuti di Roma nella campagna del nord di Fiumicino. Argomenti sui quali consideriamo determinanti le azioni di contrasto già svolte anche da altri e da noi sempre appoggiate.</w:t>
      </w:r>
    </w:p>
    <w:p w:rsidR="00692873" w:rsidRPr="00DA666E" w:rsidRDefault="00692873" w:rsidP="00692873">
      <w:pPr>
        <w:shd w:val="clear" w:color="auto" w:fill="FFFFFF"/>
        <w:spacing w:after="56"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222222"/>
          <w:lang w:eastAsia="it-IT"/>
        </w:rPr>
        <w:t> </w:t>
      </w:r>
      <w:r w:rsidRPr="00DA666E">
        <w:rPr>
          <w:rFonts w:ascii="Calibri" w:eastAsia="Times New Roman" w:hAnsi="Calibri" w:cs="Times New Roman"/>
          <w:color w:val="000000"/>
          <w:sz w:val="24"/>
          <w:szCs w:val="24"/>
          <w:lang w:eastAsia="it-IT"/>
        </w:rPr>
        <w:t> </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Alle forze politiche e ai candidati chiediamo di impegnarsi su strategie generali di:</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000000"/>
          <w:sz w:val="24"/>
          <w:szCs w:val="24"/>
          <w:lang w:eastAsia="it-IT"/>
        </w:rPr>
        <w:t> </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SOSTENIBILITA’ E QUALITA’ DELLA VITA</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RINUNCIA A NUOVO CONSUMO DI SUOLO</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TUTELA DELLE RICCHEZZE NATURALI, CULTURALI, IDENTITARIE, PAESAGGISTICHE</w:t>
      </w:r>
    </w:p>
    <w:p w:rsidR="00692873" w:rsidRPr="00DA666E" w:rsidRDefault="00692873" w:rsidP="00692873">
      <w:pPr>
        <w:shd w:val="clear" w:color="auto" w:fill="FFFFFF"/>
        <w:spacing w:after="56" w:line="240" w:lineRule="auto"/>
        <w:jc w:val="center"/>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color w:val="000000"/>
          <w:sz w:val="24"/>
          <w:szCs w:val="24"/>
          <w:lang w:eastAsia="it-IT"/>
        </w:rPr>
        <w:t> </w:t>
      </w:r>
    </w:p>
    <w:p w:rsidR="00692873" w:rsidRDefault="00692873" w:rsidP="00692873">
      <w:pPr>
        <w:shd w:val="clear" w:color="auto" w:fill="FFFFFF"/>
        <w:spacing w:after="56" w:line="240" w:lineRule="auto"/>
        <w:jc w:val="center"/>
        <w:rPr>
          <w:rFonts w:ascii="Calibri" w:eastAsia="Times New Roman" w:hAnsi="Calibri" w:cs="Times New Roman"/>
          <w:b/>
          <w:bCs/>
          <w:color w:val="FF0000"/>
          <w:sz w:val="27"/>
          <w:szCs w:val="27"/>
          <w:u w:val="single"/>
          <w:lang w:eastAsia="it-IT"/>
        </w:rPr>
      </w:pPr>
      <w:r w:rsidRPr="00692873">
        <w:rPr>
          <w:rFonts w:ascii="Calibri" w:eastAsia="Times New Roman" w:hAnsi="Calibri" w:cs="Times New Roman"/>
          <w:b/>
          <w:bCs/>
          <w:color w:val="FF0000"/>
          <w:sz w:val="27"/>
          <w:szCs w:val="27"/>
          <w:u w:val="single"/>
          <w:lang w:eastAsia="it-IT"/>
        </w:rPr>
        <w:t xml:space="preserve">PIENA CONSAPEVOLEZZA </w:t>
      </w:r>
      <w:r>
        <w:rPr>
          <w:rFonts w:ascii="Calibri" w:eastAsia="Times New Roman" w:hAnsi="Calibri" w:cs="Times New Roman"/>
          <w:b/>
          <w:bCs/>
          <w:color w:val="FF0000"/>
          <w:sz w:val="27"/>
          <w:szCs w:val="27"/>
          <w:u w:val="single"/>
          <w:lang w:eastAsia="it-IT"/>
        </w:rPr>
        <w:t xml:space="preserve">E PIENO RISPETTO </w:t>
      </w:r>
      <w:r w:rsidRPr="00692873">
        <w:rPr>
          <w:rFonts w:ascii="Calibri" w:eastAsia="Times New Roman" w:hAnsi="Calibri" w:cs="Times New Roman"/>
          <w:b/>
          <w:bCs/>
          <w:color w:val="FF0000"/>
          <w:sz w:val="27"/>
          <w:szCs w:val="27"/>
          <w:u w:val="single"/>
          <w:lang w:eastAsia="it-IT"/>
        </w:rPr>
        <w:t xml:space="preserve">DELLE RESPONSABILITA’ </w:t>
      </w:r>
    </w:p>
    <w:p w:rsidR="00692873" w:rsidRPr="00692873" w:rsidRDefault="00692873" w:rsidP="00692873">
      <w:pPr>
        <w:shd w:val="clear" w:color="auto" w:fill="FFFFFF"/>
        <w:spacing w:after="56" w:line="240" w:lineRule="auto"/>
        <w:jc w:val="center"/>
        <w:rPr>
          <w:rFonts w:ascii="Times New Roman" w:eastAsia="Times New Roman" w:hAnsi="Times New Roman" w:cs="Times New Roman"/>
          <w:color w:val="FF0000"/>
          <w:sz w:val="24"/>
          <w:szCs w:val="24"/>
          <w:lang w:eastAsia="it-IT"/>
        </w:rPr>
      </w:pPr>
      <w:r w:rsidRPr="00692873">
        <w:rPr>
          <w:rFonts w:ascii="Calibri" w:eastAsia="Times New Roman" w:hAnsi="Calibri" w:cs="Times New Roman"/>
          <w:b/>
          <w:bCs/>
          <w:color w:val="FF0000"/>
          <w:sz w:val="27"/>
          <w:szCs w:val="27"/>
          <w:u w:val="single"/>
          <w:lang w:eastAsia="it-IT"/>
        </w:rPr>
        <w:t>DEL COMUNE DI FIUMICINO IN QUANTO</w:t>
      </w:r>
    </w:p>
    <w:p w:rsidR="00692873" w:rsidRPr="00692873" w:rsidRDefault="00692873" w:rsidP="00692873">
      <w:pPr>
        <w:shd w:val="clear" w:color="auto" w:fill="FFFFFF"/>
        <w:spacing w:after="56" w:line="240" w:lineRule="auto"/>
        <w:jc w:val="center"/>
        <w:rPr>
          <w:rFonts w:ascii="Times New Roman" w:eastAsia="Times New Roman" w:hAnsi="Times New Roman" w:cs="Times New Roman"/>
          <w:color w:val="FF0000"/>
          <w:sz w:val="24"/>
          <w:szCs w:val="24"/>
          <w:lang w:eastAsia="it-IT"/>
        </w:rPr>
      </w:pPr>
      <w:r w:rsidRPr="00692873">
        <w:rPr>
          <w:rFonts w:ascii="Calibri" w:eastAsia="Times New Roman" w:hAnsi="Calibri" w:cs="Times New Roman"/>
          <w:b/>
          <w:bCs/>
          <w:color w:val="FF0000"/>
          <w:sz w:val="27"/>
          <w:szCs w:val="27"/>
          <w:u w:val="single"/>
          <w:lang w:eastAsia="it-IT"/>
        </w:rPr>
        <w:t>ENTE GESTORE DELLA RISERVA NATURALE STATALE DEL LITORALE ROMANO</w:t>
      </w:r>
    </w:p>
    <w:p w:rsidR="00692873" w:rsidRPr="00DA666E" w:rsidRDefault="00692873" w:rsidP="00692873">
      <w:pPr>
        <w:shd w:val="clear" w:color="auto" w:fill="FFFFFF"/>
        <w:spacing w:line="235" w:lineRule="atLeast"/>
        <w:rPr>
          <w:rFonts w:ascii="Times New Roman" w:eastAsia="Times New Roman" w:hAnsi="Times New Roman" w:cs="Times New Roman"/>
          <w:color w:val="222222"/>
          <w:sz w:val="24"/>
          <w:szCs w:val="24"/>
          <w:lang w:eastAsia="it-IT"/>
        </w:rPr>
      </w:pP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 xml:space="preserve">LA LETTERA APERTA, a cura di </w:t>
      </w:r>
      <w:proofErr w:type="spellStart"/>
      <w:r w:rsidRPr="00DA666E">
        <w:rPr>
          <w:rFonts w:ascii="Calibri" w:eastAsia="Times New Roman" w:hAnsi="Calibri" w:cs="Times New Roman"/>
          <w:b/>
          <w:bCs/>
          <w:color w:val="000000"/>
          <w:sz w:val="24"/>
          <w:szCs w:val="24"/>
          <w:lang w:eastAsia="it-IT"/>
        </w:rPr>
        <w:t>Dolcespiaggia</w:t>
      </w:r>
      <w:proofErr w:type="spellEnd"/>
      <w:r w:rsidRPr="00DA666E">
        <w:rPr>
          <w:rFonts w:ascii="Calibri" w:eastAsia="Times New Roman" w:hAnsi="Calibri" w:cs="Times New Roman"/>
          <w:b/>
          <w:bCs/>
          <w:color w:val="000000"/>
          <w:sz w:val="24"/>
          <w:szCs w:val="24"/>
          <w:lang w:eastAsia="it-IT"/>
        </w:rPr>
        <w:t xml:space="preserve">, </w:t>
      </w:r>
      <w:proofErr w:type="spellStart"/>
      <w:r w:rsidRPr="00DA666E">
        <w:rPr>
          <w:rFonts w:ascii="Calibri" w:eastAsia="Times New Roman" w:hAnsi="Calibri" w:cs="Times New Roman"/>
          <w:b/>
          <w:bCs/>
          <w:color w:val="000000"/>
          <w:sz w:val="24"/>
          <w:szCs w:val="24"/>
          <w:lang w:eastAsia="it-IT"/>
        </w:rPr>
        <w:t>Passoscuro</w:t>
      </w:r>
      <w:proofErr w:type="spellEnd"/>
      <w:r w:rsidRPr="00DA666E">
        <w:rPr>
          <w:rFonts w:ascii="Calibri" w:eastAsia="Times New Roman" w:hAnsi="Calibri" w:cs="Times New Roman"/>
          <w:b/>
          <w:bCs/>
          <w:color w:val="000000"/>
          <w:sz w:val="24"/>
          <w:szCs w:val="24"/>
          <w:lang w:eastAsia="it-IT"/>
        </w:rPr>
        <w:t xml:space="preserve"> R-esiste, Italia Nostra Litorale Romano</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proofErr w:type="gramStart"/>
      <w:r w:rsidRPr="00DA666E">
        <w:rPr>
          <w:rFonts w:ascii="Calibri" w:eastAsia="Times New Roman" w:hAnsi="Calibri" w:cs="Times New Roman"/>
          <w:b/>
          <w:bCs/>
          <w:color w:val="000000"/>
          <w:sz w:val="24"/>
          <w:szCs w:val="24"/>
          <w:lang w:eastAsia="it-IT"/>
        </w:rPr>
        <w:t>ha</w:t>
      </w:r>
      <w:proofErr w:type="gramEnd"/>
      <w:r w:rsidRPr="00DA666E">
        <w:rPr>
          <w:rFonts w:ascii="Calibri" w:eastAsia="Times New Roman" w:hAnsi="Calibri" w:cs="Times New Roman"/>
          <w:b/>
          <w:bCs/>
          <w:color w:val="000000"/>
          <w:sz w:val="24"/>
          <w:szCs w:val="24"/>
          <w:lang w:eastAsia="it-IT"/>
        </w:rPr>
        <w:t xml:space="preserve"> raccolto finora le seguenti adesioni:</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 </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Associazione Apicoltori di Roma e Provincia</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Associazione Culturale L’Albero</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Associazione Culturale L’isola delle Correnti</w:t>
      </w:r>
    </w:p>
    <w:p w:rsidR="00692873"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Associazione Io Noi</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proofErr w:type="spellStart"/>
      <w:r>
        <w:rPr>
          <w:rFonts w:ascii="Calibri" w:eastAsia="Times New Roman" w:hAnsi="Calibri" w:cs="Times New Roman"/>
          <w:b/>
          <w:bCs/>
          <w:color w:val="000000"/>
          <w:sz w:val="24"/>
          <w:szCs w:val="24"/>
          <w:lang w:eastAsia="it-IT"/>
        </w:rPr>
        <w:t>Cielobuio</w:t>
      </w:r>
      <w:proofErr w:type="spellEnd"/>
      <w:r>
        <w:rPr>
          <w:rFonts w:ascii="Calibri" w:eastAsia="Times New Roman" w:hAnsi="Calibri" w:cs="Times New Roman"/>
          <w:b/>
          <w:bCs/>
          <w:color w:val="000000"/>
          <w:sz w:val="24"/>
          <w:szCs w:val="24"/>
          <w:lang w:eastAsia="it-IT"/>
        </w:rPr>
        <w:t xml:space="preserve"> – Coordinamento per la protezione del cielo notturno</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Comitato per la Bellezza</w:t>
      </w:r>
    </w:p>
    <w:p w:rsidR="00692873" w:rsidRPr="00DA666E" w:rsidRDefault="00A3196E" w:rsidP="00692873">
      <w:pPr>
        <w:shd w:val="clear" w:color="auto" w:fill="FFFFFF"/>
        <w:spacing w:after="0" w:line="240" w:lineRule="auto"/>
        <w:rPr>
          <w:rFonts w:ascii="Times New Roman" w:eastAsia="Times New Roman" w:hAnsi="Times New Roman" w:cs="Times New Roman"/>
          <w:color w:val="222222"/>
          <w:sz w:val="24"/>
          <w:szCs w:val="24"/>
          <w:lang w:eastAsia="it-IT"/>
        </w:rPr>
      </w:pPr>
      <w:hyperlink r:id="rId6" w:tgtFrame="_blank" w:history="1">
        <w:proofErr w:type="spellStart"/>
        <w:r w:rsidR="00692873" w:rsidRPr="00DA666E">
          <w:rPr>
            <w:rFonts w:ascii="Calibri" w:eastAsia="Times New Roman" w:hAnsi="Calibri" w:cs="Times New Roman"/>
            <w:b/>
            <w:bCs/>
            <w:color w:val="1155CC"/>
            <w:sz w:val="24"/>
            <w:szCs w:val="24"/>
            <w:u w:val="single"/>
            <w:lang w:eastAsia="it-IT"/>
          </w:rPr>
          <w:t>Co.Mo.Do</w:t>
        </w:r>
        <w:proofErr w:type="spellEnd"/>
      </w:hyperlink>
      <w:r w:rsidR="00692873" w:rsidRPr="00DA666E">
        <w:rPr>
          <w:rFonts w:ascii="Calibri" w:eastAsia="Times New Roman" w:hAnsi="Calibri" w:cs="Times New Roman"/>
          <w:b/>
          <w:bCs/>
          <w:color w:val="000000"/>
          <w:sz w:val="24"/>
          <w:szCs w:val="24"/>
          <w:lang w:eastAsia="it-IT"/>
        </w:rPr>
        <w:t>. Cooperazione per la Mobilità Dolce</w:t>
      </w:r>
    </w:p>
    <w:p w:rsidR="00692873"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Coordinamento Roma Ciclabile</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Pr>
          <w:rFonts w:ascii="Calibri" w:eastAsia="Times New Roman" w:hAnsi="Calibri" w:cs="Times New Roman"/>
          <w:b/>
          <w:bCs/>
          <w:color w:val="000000"/>
          <w:sz w:val="24"/>
          <w:szCs w:val="24"/>
          <w:lang w:eastAsia="it-IT"/>
        </w:rPr>
        <w:t>FIAB – Ostia in bici</w:t>
      </w:r>
    </w:p>
    <w:p w:rsidR="00692873"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Italia Nostra Lazio</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Pr>
          <w:rFonts w:ascii="Calibri" w:eastAsia="Times New Roman" w:hAnsi="Calibri" w:cs="Times New Roman"/>
          <w:b/>
          <w:bCs/>
          <w:color w:val="000000"/>
          <w:sz w:val="24"/>
          <w:szCs w:val="24"/>
          <w:lang w:eastAsia="it-IT"/>
        </w:rPr>
        <w:t>LIPU Lazio</w:t>
      </w:r>
    </w:p>
    <w:p w:rsidR="00692873"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 xml:space="preserve">Movimento Nonviolento </w:t>
      </w:r>
      <w:r>
        <w:rPr>
          <w:rFonts w:ascii="Calibri" w:eastAsia="Times New Roman" w:hAnsi="Calibri" w:cs="Times New Roman"/>
          <w:b/>
          <w:bCs/>
          <w:color w:val="000000"/>
          <w:sz w:val="24"/>
          <w:szCs w:val="24"/>
          <w:lang w:eastAsia="it-IT"/>
        </w:rPr>
        <w:t>–</w:t>
      </w:r>
      <w:r w:rsidRPr="00DA666E">
        <w:rPr>
          <w:rFonts w:ascii="Calibri" w:eastAsia="Times New Roman" w:hAnsi="Calibri" w:cs="Times New Roman"/>
          <w:b/>
          <w:bCs/>
          <w:color w:val="000000"/>
          <w:sz w:val="24"/>
          <w:szCs w:val="24"/>
          <w:lang w:eastAsia="it-IT"/>
        </w:rPr>
        <w:t xml:space="preserve"> Roma</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proofErr w:type="spellStart"/>
      <w:r>
        <w:rPr>
          <w:rFonts w:ascii="Calibri" w:eastAsia="Times New Roman" w:hAnsi="Calibri" w:cs="Times New Roman"/>
          <w:b/>
          <w:bCs/>
          <w:color w:val="000000"/>
          <w:sz w:val="24"/>
          <w:szCs w:val="24"/>
          <w:lang w:eastAsia="it-IT"/>
        </w:rPr>
        <w:t>Nordik</w:t>
      </w:r>
      <w:proofErr w:type="spellEnd"/>
      <w:r>
        <w:rPr>
          <w:rFonts w:ascii="Calibri" w:eastAsia="Times New Roman" w:hAnsi="Calibri" w:cs="Times New Roman"/>
          <w:b/>
          <w:bCs/>
          <w:color w:val="000000"/>
          <w:sz w:val="24"/>
          <w:szCs w:val="24"/>
          <w:lang w:eastAsia="it-IT"/>
        </w:rPr>
        <w:t xml:space="preserve"> </w:t>
      </w:r>
      <w:proofErr w:type="spellStart"/>
      <w:r>
        <w:rPr>
          <w:rFonts w:ascii="Calibri" w:eastAsia="Times New Roman" w:hAnsi="Calibri" w:cs="Times New Roman"/>
          <w:b/>
          <w:bCs/>
          <w:color w:val="000000"/>
          <w:sz w:val="24"/>
          <w:szCs w:val="24"/>
          <w:lang w:eastAsia="it-IT"/>
        </w:rPr>
        <w:t>Walking</w:t>
      </w:r>
      <w:proofErr w:type="spellEnd"/>
      <w:r>
        <w:rPr>
          <w:rFonts w:ascii="Calibri" w:eastAsia="Times New Roman" w:hAnsi="Calibri" w:cs="Times New Roman"/>
          <w:b/>
          <w:bCs/>
          <w:color w:val="000000"/>
          <w:sz w:val="24"/>
          <w:szCs w:val="24"/>
          <w:lang w:eastAsia="it-IT"/>
        </w:rPr>
        <w:t xml:space="preserve"> Balduina</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 xml:space="preserve">Respiro Verde – </w:t>
      </w:r>
      <w:proofErr w:type="spellStart"/>
      <w:r w:rsidRPr="00DA666E">
        <w:rPr>
          <w:rFonts w:ascii="Calibri" w:eastAsia="Times New Roman" w:hAnsi="Calibri" w:cs="Times New Roman"/>
          <w:b/>
          <w:bCs/>
          <w:color w:val="000000"/>
          <w:sz w:val="24"/>
          <w:szCs w:val="24"/>
          <w:lang w:eastAsia="it-IT"/>
        </w:rPr>
        <w:t>Legalberi</w:t>
      </w:r>
      <w:proofErr w:type="spellEnd"/>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Salviamo il Paesaggio Roma e Lazio</w:t>
      </w:r>
    </w:p>
    <w:p w:rsidR="00692873"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Valeria Grilli presidente FAI Lazio - Fondo Ambiente Italiano</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Pr>
          <w:rFonts w:ascii="Calibri" w:eastAsia="Times New Roman" w:hAnsi="Calibri" w:cs="Times New Roman"/>
          <w:b/>
          <w:bCs/>
          <w:color w:val="000000"/>
          <w:sz w:val="24"/>
          <w:szCs w:val="24"/>
          <w:lang w:eastAsia="it-IT"/>
        </w:rPr>
        <w:t>UAI – Unione Astrofili Italiani</w:t>
      </w:r>
    </w:p>
    <w:p w:rsidR="00692873" w:rsidRPr="00DA666E" w:rsidRDefault="00692873" w:rsidP="00692873">
      <w:pPr>
        <w:shd w:val="clear" w:color="auto" w:fill="FFFFFF"/>
        <w:spacing w:after="0" w:line="240" w:lineRule="auto"/>
        <w:rPr>
          <w:rFonts w:ascii="Calibri" w:eastAsia="Times New Roman" w:hAnsi="Calibri" w:cs="Times New Roman"/>
          <w:b/>
          <w:bCs/>
          <w:color w:val="000000"/>
          <w:sz w:val="24"/>
          <w:szCs w:val="24"/>
          <w:lang w:eastAsia="it-IT"/>
        </w:rPr>
      </w:pPr>
      <w:r w:rsidRPr="00DA666E">
        <w:rPr>
          <w:rFonts w:ascii="Calibri" w:eastAsia="Times New Roman" w:hAnsi="Calibri" w:cs="Times New Roman"/>
          <w:b/>
          <w:bCs/>
          <w:color w:val="000000"/>
          <w:sz w:val="24"/>
          <w:szCs w:val="24"/>
          <w:lang w:eastAsia="it-IT"/>
        </w:rPr>
        <w:t>WWF Litorale Laziale</w:t>
      </w: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Calibri" w:eastAsia="Times New Roman" w:hAnsi="Calibri" w:cs="Times New Roman"/>
          <w:b/>
          <w:bCs/>
          <w:color w:val="000000"/>
          <w:sz w:val="24"/>
          <w:szCs w:val="24"/>
          <w:lang w:eastAsia="it-IT"/>
        </w:rPr>
        <w:t> </w:t>
      </w:r>
    </w:p>
    <w:p w:rsidR="00692873" w:rsidRPr="00692873" w:rsidRDefault="00692873" w:rsidP="00692873">
      <w:pPr>
        <w:shd w:val="clear" w:color="auto" w:fill="FFFFFF"/>
        <w:spacing w:after="56" w:line="240" w:lineRule="auto"/>
        <w:jc w:val="center"/>
        <w:rPr>
          <w:rFonts w:ascii="Times New Roman" w:eastAsia="Times New Roman" w:hAnsi="Times New Roman" w:cs="Times New Roman"/>
          <w:color w:val="5B9BD5" w:themeColor="accent1"/>
          <w:sz w:val="24"/>
          <w:szCs w:val="24"/>
          <w:lang w:eastAsia="it-IT"/>
        </w:rPr>
      </w:pPr>
      <w:r w:rsidRPr="00DA666E">
        <w:rPr>
          <w:rFonts w:ascii="Calibri" w:eastAsia="Times New Roman" w:hAnsi="Calibri" w:cs="Times New Roman"/>
          <w:color w:val="000000"/>
          <w:sz w:val="24"/>
          <w:szCs w:val="24"/>
          <w:lang w:eastAsia="it-IT"/>
        </w:rPr>
        <w:t> </w:t>
      </w:r>
    </w:p>
    <w:p w:rsidR="00692873" w:rsidRPr="00692873" w:rsidRDefault="00692873" w:rsidP="00692873">
      <w:pPr>
        <w:pStyle w:val="Default"/>
        <w:spacing w:after="56"/>
        <w:rPr>
          <w:rFonts w:ascii="Times New Roman" w:eastAsia="Times New Roman" w:hAnsi="Times New Roman" w:cs="Times New Roman"/>
          <w:b/>
          <w:color w:val="0070C0"/>
          <w:sz w:val="32"/>
          <w:szCs w:val="32"/>
          <w:u w:val="single"/>
          <w:lang w:eastAsia="it-IT"/>
        </w:rPr>
      </w:pPr>
      <w:r w:rsidRPr="00692873">
        <w:rPr>
          <w:rFonts w:ascii="Times New Roman" w:eastAsia="Times New Roman" w:hAnsi="Times New Roman" w:cs="Times New Roman"/>
          <w:b/>
          <w:color w:val="0070C0"/>
          <w:sz w:val="32"/>
          <w:szCs w:val="32"/>
          <w:u w:val="single"/>
          <w:lang w:eastAsia="it-IT"/>
        </w:rPr>
        <w:t>ECCO IL TESTO DELLA LETTERA APERTA:</w:t>
      </w:r>
    </w:p>
    <w:p w:rsidR="00692873" w:rsidRDefault="00692873" w:rsidP="00692873">
      <w:pPr>
        <w:pStyle w:val="Default"/>
        <w:spacing w:after="56"/>
        <w:rPr>
          <w:rFonts w:ascii="Times New Roman" w:eastAsia="Times New Roman" w:hAnsi="Times New Roman" w:cs="Times New Roman"/>
          <w:color w:val="888888"/>
          <w:lang w:eastAsia="it-IT"/>
        </w:rPr>
      </w:pPr>
    </w:p>
    <w:p w:rsidR="00692873" w:rsidRPr="00692873" w:rsidRDefault="00692873" w:rsidP="00692873">
      <w:pPr>
        <w:pStyle w:val="Default"/>
        <w:spacing w:after="56"/>
      </w:pPr>
      <w:r w:rsidRPr="00692873">
        <w:t xml:space="preserve">Nel 2013 numerose associazioni locali, in collaborazione con le sigle nazionali, avevano presentato ai candidati alle elezioni la </w:t>
      </w:r>
      <w:r w:rsidRPr="00692873">
        <w:rPr>
          <w:b/>
        </w:rPr>
        <w:t>PIATTAFORMA PER L’AREA NORD DELLA RISERVA DEL LITORALE</w:t>
      </w:r>
      <w:r w:rsidRPr="00692873">
        <w:t>(MACCARESE/PASSOSCURO/PALIDORO), con l’intenzione di promuovere una politica di maggiore attenzione alle ricchezze naturali e culturali del territorio, e una serie di interventi mirati.</w:t>
      </w:r>
    </w:p>
    <w:p w:rsidR="00692873" w:rsidRPr="00692873" w:rsidRDefault="00692873" w:rsidP="00692873">
      <w:pPr>
        <w:autoSpaceDE w:val="0"/>
        <w:autoSpaceDN w:val="0"/>
        <w:adjustRightInd w:val="0"/>
        <w:spacing w:after="56" w:line="240" w:lineRule="auto"/>
        <w:rPr>
          <w:rFonts w:ascii="Calibri" w:hAnsi="Calibri" w:cs="Calibri"/>
          <w:color w:val="000000"/>
          <w:sz w:val="28"/>
          <w:szCs w:val="28"/>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color w:val="000000"/>
          <w:sz w:val="24"/>
          <w:szCs w:val="24"/>
        </w:rPr>
        <w:t xml:space="preserve">A cinque anni di distanza, il bilancio non è dei migliori. </w:t>
      </w: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color w:val="000000"/>
          <w:sz w:val="24"/>
          <w:szCs w:val="24"/>
        </w:rPr>
        <w:t xml:space="preserve">Qualcosa di quanto a suo tempo richiesto, è stato ottenuto, come l’avvio della raccolta differenziata porta a porta e la recinzione delle Dune di </w:t>
      </w:r>
      <w:proofErr w:type="spellStart"/>
      <w:r w:rsidRPr="00692873">
        <w:rPr>
          <w:rFonts w:ascii="Calibri" w:hAnsi="Calibri" w:cs="Calibri"/>
          <w:color w:val="000000"/>
          <w:sz w:val="24"/>
          <w:szCs w:val="24"/>
        </w:rPr>
        <w:t>Passoscuro</w:t>
      </w:r>
      <w:proofErr w:type="spellEnd"/>
      <w:r w:rsidRPr="00692873">
        <w:rPr>
          <w:rFonts w:ascii="Calibri" w:hAnsi="Calibri" w:cs="Calibri"/>
          <w:color w:val="000000"/>
          <w:sz w:val="24"/>
          <w:szCs w:val="24"/>
        </w:rPr>
        <w:t>.</w:t>
      </w: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color w:val="000000"/>
          <w:sz w:val="24"/>
          <w:szCs w:val="24"/>
        </w:rPr>
        <w:t xml:space="preserve">Alcuni suggerimenti sono stati accolti in parte e con esiti non sempre apprezzabili, come l’espansione </w:t>
      </w:r>
      <w:r w:rsidRPr="00692873">
        <w:rPr>
          <w:rFonts w:ascii="Calibri" w:hAnsi="Calibri" w:cs="Calibri"/>
          <w:color w:val="000000" w:themeColor="text1"/>
          <w:sz w:val="24"/>
          <w:szCs w:val="24"/>
        </w:rPr>
        <w:t xml:space="preserve">della rete ciclabile o la tentata chiusura ai veicoli a motore in area 1 di Riserva a nord di </w:t>
      </w:r>
      <w:proofErr w:type="spellStart"/>
      <w:r w:rsidRPr="00692873">
        <w:rPr>
          <w:rFonts w:ascii="Calibri" w:hAnsi="Calibri" w:cs="Calibri"/>
          <w:color w:val="000000" w:themeColor="text1"/>
          <w:sz w:val="24"/>
          <w:szCs w:val="24"/>
        </w:rPr>
        <w:t>Passoscuro</w:t>
      </w:r>
      <w:proofErr w:type="spellEnd"/>
      <w:r w:rsidRPr="00692873">
        <w:rPr>
          <w:rFonts w:ascii="Calibri" w:hAnsi="Calibri" w:cs="Calibri"/>
          <w:color w:val="000000" w:themeColor="text1"/>
          <w:sz w:val="24"/>
          <w:szCs w:val="24"/>
        </w:rPr>
        <w:t xml:space="preserve"> con new jersey in cemento.</w:t>
      </w: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color w:val="000000"/>
          <w:sz w:val="24"/>
          <w:szCs w:val="24"/>
        </w:rPr>
        <w:t xml:space="preserve">Altri interventi, peraltro promessi, sono rimasti inattuati, come l’interramento dei cavi il ripristino della passerella ciclopedonale e del ponticello sulla Spiaggia della Dolce Vita, la vigilanza, la videosorveglianza, la pulizia regolare. Tutte attività a cui il Comune di Fiumicino, in quanto Ente gestore della Riserva, è tenuto per legge. </w:t>
      </w: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color w:val="000000"/>
          <w:sz w:val="24"/>
          <w:szCs w:val="24"/>
        </w:rPr>
        <w:t xml:space="preserve">Ci sono stati poi risultati di fatto antitetici allo spirito della Piattaforma, come i 90 lampioni di 10 metri a led a luce fredda collocati sulla ciclabile di Maccarese, senza l’autorizzazione della Soprintendenza e in contrasto con le indicazioni dell’American </w:t>
      </w:r>
      <w:proofErr w:type="spellStart"/>
      <w:r w:rsidRPr="00692873">
        <w:rPr>
          <w:rFonts w:ascii="Calibri" w:hAnsi="Calibri" w:cs="Calibri"/>
          <w:color w:val="000000"/>
          <w:sz w:val="24"/>
          <w:szCs w:val="24"/>
        </w:rPr>
        <w:t>Medical</w:t>
      </w:r>
      <w:proofErr w:type="spellEnd"/>
      <w:r w:rsidRPr="00692873">
        <w:rPr>
          <w:rFonts w:ascii="Calibri" w:hAnsi="Calibri" w:cs="Calibri"/>
          <w:color w:val="000000"/>
          <w:sz w:val="24"/>
          <w:szCs w:val="24"/>
        </w:rPr>
        <w:t xml:space="preserve"> </w:t>
      </w:r>
      <w:proofErr w:type="spellStart"/>
      <w:r w:rsidRPr="00692873">
        <w:rPr>
          <w:rFonts w:ascii="Calibri" w:hAnsi="Calibri" w:cs="Calibri"/>
          <w:color w:val="000000"/>
          <w:sz w:val="24"/>
          <w:szCs w:val="24"/>
        </w:rPr>
        <w:t>Association</w:t>
      </w:r>
      <w:proofErr w:type="spellEnd"/>
      <w:r w:rsidRPr="00692873">
        <w:rPr>
          <w:rFonts w:ascii="Calibri" w:hAnsi="Calibri" w:cs="Calibri"/>
          <w:color w:val="000000"/>
          <w:sz w:val="24"/>
          <w:szCs w:val="24"/>
        </w:rPr>
        <w:t xml:space="preserve"> sull’impatto dannoso di tale illuminazione, e della Commissione di Riserva.</w:t>
      </w:r>
    </w:p>
    <w:p w:rsidR="00692873" w:rsidRPr="00692873" w:rsidRDefault="00692873" w:rsidP="00692873">
      <w:pPr>
        <w:autoSpaceDE w:val="0"/>
        <w:autoSpaceDN w:val="0"/>
        <w:adjustRightInd w:val="0"/>
        <w:spacing w:after="56" w:line="240" w:lineRule="auto"/>
        <w:rPr>
          <w:rFonts w:ascii="Calibri" w:hAnsi="Calibri" w:cs="Calibri"/>
          <w:color w:val="000000"/>
          <w:sz w:val="28"/>
          <w:szCs w:val="28"/>
        </w:rPr>
      </w:pP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r w:rsidRPr="00692873">
        <w:rPr>
          <w:rFonts w:ascii="Calibri" w:hAnsi="Calibri" w:cs="Calibri"/>
          <w:b/>
          <w:color w:val="000000"/>
          <w:sz w:val="24"/>
          <w:szCs w:val="24"/>
        </w:rPr>
        <w:t>Con questa lettera aperta, le associazioni firmatarie intendono rilanciare e aggiornare le loro richieste,</w:t>
      </w:r>
      <w:r w:rsidRPr="00692873">
        <w:rPr>
          <w:rFonts w:ascii="Calibri" w:hAnsi="Calibri" w:cs="Calibri"/>
          <w:color w:val="000000"/>
          <w:sz w:val="24"/>
          <w:szCs w:val="24"/>
        </w:rPr>
        <w:t xml:space="preserve"> alla luce di quanto avvenuto e di nuove situazioni che nel frattempo si sono venute a creare. Confermiamo da parte nostra tutto l’impegno a proseguire le attività di volontariato e di educazione ambientale che in questi anni hanno coinvolto le Scuole e i cittadini del territorio in collaborazione con esperti, con personalità dello spettacolo e della cultura, con le Università, con </w:t>
      </w:r>
      <w:r w:rsidRPr="00692873">
        <w:rPr>
          <w:rFonts w:ascii="Calibri" w:hAnsi="Calibri" w:cs="Calibri"/>
          <w:color w:val="000000"/>
          <w:sz w:val="24"/>
          <w:szCs w:val="24"/>
        </w:rPr>
        <w:lastRenderedPageBreak/>
        <w:t>la Società Botanica Italiana, con la Regione Lazio nell’ambito dei programmi europei per la Biodiversità, con la Città Metropolitana di Roma Capitale, e con lo stesso Comune di Fiumicino.</w:t>
      </w:r>
    </w:p>
    <w:p w:rsidR="00692873" w:rsidRPr="00692873" w:rsidRDefault="00692873" w:rsidP="00692873">
      <w:pPr>
        <w:autoSpaceDE w:val="0"/>
        <w:autoSpaceDN w:val="0"/>
        <w:adjustRightInd w:val="0"/>
        <w:spacing w:after="56" w:line="240" w:lineRule="auto"/>
        <w:rPr>
          <w:rFonts w:ascii="Calibri" w:hAnsi="Calibri" w:cs="Calibri"/>
          <w:color w:val="000000"/>
          <w:sz w:val="24"/>
          <w:szCs w:val="24"/>
        </w:rPr>
      </w:pP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Alle forze politiche e ai candidati chiediamo di impegnarsi su strategie generali di:</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SOSTENIBILITA’ E QUALITA’ DELLA VITA</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RINUNCIA A NUOVO CONSUMO DI SUOLO</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TUTELA DELLE RICCHEZZE NATURALI, CULTURALI, IDENTITARIE, PAESAGGISTICHE</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 xml:space="preserve">PIENA CONSAPEVOLEZZA DELLE RESPONSABILITA’ DEL COMUNE DI FIUMICINO IN QUANTO </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b/>
          <w:color w:val="000000"/>
          <w:sz w:val="24"/>
          <w:szCs w:val="24"/>
        </w:rPr>
        <w:t xml:space="preserve">ENTE GESTORE DELLA RISERVA NATURALE STATALE DEL LITORALE ROMANO </w:t>
      </w:r>
    </w:p>
    <w:p w:rsidR="00692873" w:rsidRPr="00692873" w:rsidRDefault="00692873" w:rsidP="00692873">
      <w:pPr>
        <w:autoSpaceDE w:val="0"/>
        <w:autoSpaceDN w:val="0"/>
        <w:adjustRightInd w:val="0"/>
        <w:spacing w:after="56" w:line="240" w:lineRule="auto"/>
        <w:jc w:val="center"/>
        <w:rPr>
          <w:rFonts w:ascii="Calibri" w:hAnsi="Calibri" w:cs="Calibri"/>
          <w:b/>
          <w:color w:val="000000"/>
          <w:sz w:val="24"/>
          <w:szCs w:val="24"/>
        </w:rPr>
      </w:pPr>
      <w:r w:rsidRPr="00692873">
        <w:rPr>
          <w:rFonts w:ascii="Calibri" w:hAnsi="Calibri" w:cs="Calibri"/>
          <w:color w:val="000000"/>
        </w:rPr>
        <w:t>Ed ecco le richieste per gli interventi mirati:</w:t>
      </w:r>
    </w:p>
    <w:p w:rsidR="00692873" w:rsidRPr="00692873" w:rsidRDefault="00692873" w:rsidP="00692873">
      <w:pPr>
        <w:autoSpaceDE w:val="0"/>
        <w:autoSpaceDN w:val="0"/>
        <w:adjustRightInd w:val="0"/>
        <w:spacing w:after="56" w:line="240" w:lineRule="auto"/>
        <w:rPr>
          <w:rFonts w:ascii="Calibri" w:hAnsi="Calibri" w:cs="Calibri"/>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themeColor="text1"/>
        </w:rPr>
      </w:pPr>
      <w:r w:rsidRPr="00692873">
        <w:rPr>
          <w:rFonts w:ascii="Calibri" w:hAnsi="Calibri" w:cs="Calibri"/>
          <w:b/>
          <w:bCs/>
          <w:color w:val="000000" w:themeColor="text1"/>
        </w:rPr>
        <w:t>Ottemperare alla pulizia periodica delle aree protette e del litorale, con l’aggiudicazione in tempi brevi dell’appalto triennale definitivo della pulizia e manutenzione delle spiagge a libero accesso (comprese quindi quelle in area di Riserva</w:t>
      </w:r>
      <w:proofErr w:type="gramStart"/>
      <w:r w:rsidRPr="00692873">
        <w:rPr>
          <w:rFonts w:ascii="Calibri" w:hAnsi="Calibri" w:cs="Calibri"/>
          <w:b/>
          <w:bCs/>
          <w:color w:val="000000" w:themeColor="text1"/>
        </w:rPr>
        <w:t>),  rendendo</w:t>
      </w:r>
      <w:proofErr w:type="gramEnd"/>
      <w:r w:rsidRPr="00692873">
        <w:rPr>
          <w:rFonts w:ascii="Calibri" w:hAnsi="Calibri" w:cs="Calibri"/>
          <w:b/>
          <w:bCs/>
          <w:color w:val="000000" w:themeColor="text1"/>
        </w:rPr>
        <w:t xml:space="preserve"> noto il calendario degli interventi ed evitando aggiudicazioni di appalti in emergenza ; </w:t>
      </w:r>
    </w:p>
    <w:p w:rsidR="00692873" w:rsidRPr="00692873" w:rsidRDefault="00692873" w:rsidP="00692873">
      <w:pPr>
        <w:autoSpaceDE w:val="0"/>
        <w:autoSpaceDN w:val="0"/>
        <w:adjustRightInd w:val="0"/>
        <w:spacing w:after="56" w:line="240" w:lineRule="auto"/>
        <w:rPr>
          <w:rFonts w:ascii="Calibri" w:hAnsi="Calibri" w:cs="Calibri"/>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rPr>
      </w:pPr>
      <w:r w:rsidRPr="00692873">
        <w:rPr>
          <w:rFonts w:ascii="Calibri" w:hAnsi="Calibri" w:cs="Calibri"/>
          <w:b/>
          <w:bCs/>
          <w:color w:val="000000"/>
        </w:rPr>
        <w:t xml:space="preserve">Organizzare servizi di vigilanza e repressione delle illegalità e degli abusi anche in applicazione del Protocollo d’intesa siglato il 19 aprile 2018 con l’Arma dei Carabinieri; </w:t>
      </w:r>
    </w:p>
    <w:p w:rsidR="00692873" w:rsidRPr="00692873" w:rsidRDefault="00692873" w:rsidP="00692873">
      <w:pPr>
        <w:autoSpaceDE w:val="0"/>
        <w:autoSpaceDN w:val="0"/>
        <w:adjustRightInd w:val="0"/>
        <w:spacing w:after="56" w:line="240" w:lineRule="auto"/>
        <w:rPr>
          <w:rFonts w:ascii="Calibri" w:hAnsi="Calibri" w:cs="Calibri"/>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themeColor="text1"/>
        </w:rPr>
      </w:pPr>
      <w:r w:rsidRPr="00692873">
        <w:rPr>
          <w:rFonts w:ascii="Calibri" w:hAnsi="Calibri" w:cs="Calibri"/>
          <w:b/>
          <w:bCs/>
          <w:color w:val="000000" w:themeColor="text1"/>
        </w:rPr>
        <w:t xml:space="preserve">Predisporre la videosorveglianza presso le Dune di </w:t>
      </w:r>
      <w:proofErr w:type="spellStart"/>
      <w:r w:rsidRPr="00692873">
        <w:rPr>
          <w:rFonts w:ascii="Calibri" w:hAnsi="Calibri" w:cs="Calibri"/>
          <w:b/>
          <w:bCs/>
          <w:color w:val="000000" w:themeColor="text1"/>
        </w:rPr>
        <w:t>Passoscuro</w:t>
      </w:r>
      <w:proofErr w:type="spellEnd"/>
      <w:r w:rsidRPr="00692873">
        <w:rPr>
          <w:rFonts w:ascii="Calibri" w:hAnsi="Calibri" w:cs="Calibri"/>
          <w:b/>
          <w:bCs/>
          <w:color w:val="000000" w:themeColor="text1"/>
        </w:rPr>
        <w:t xml:space="preserve">, che comprenda il monitoraggio dei passaggi anche su via </w:t>
      </w:r>
      <w:proofErr w:type="gramStart"/>
      <w:r w:rsidRPr="00692873">
        <w:rPr>
          <w:rFonts w:ascii="Calibri" w:hAnsi="Calibri" w:cs="Calibri"/>
          <w:b/>
          <w:bCs/>
          <w:color w:val="000000" w:themeColor="text1"/>
        </w:rPr>
        <w:t>Stintino,  presso</w:t>
      </w:r>
      <w:proofErr w:type="gramEnd"/>
      <w:r w:rsidRPr="00692873">
        <w:rPr>
          <w:rFonts w:ascii="Calibri" w:hAnsi="Calibri" w:cs="Calibri"/>
          <w:b/>
          <w:bCs/>
          <w:color w:val="000000" w:themeColor="text1"/>
        </w:rPr>
        <w:t xml:space="preserve"> la Foce Dei Tre Denari/Spiaggia della Dolce Vita e sulla Villa di Pompeo a </w:t>
      </w:r>
      <w:proofErr w:type="spellStart"/>
      <w:r w:rsidRPr="00692873">
        <w:rPr>
          <w:rFonts w:ascii="Calibri" w:hAnsi="Calibri" w:cs="Calibri"/>
          <w:b/>
          <w:bCs/>
          <w:color w:val="000000" w:themeColor="text1"/>
        </w:rPr>
        <w:t>Palidoro</w:t>
      </w:r>
      <w:proofErr w:type="spellEnd"/>
      <w:r w:rsidRPr="00692873">
        <w:rPr>
          <w:rFonts w:ascii="Calibri" w:hAnsi="Calibri" w:cs="Calibri"/>
          <w:b/>
          <w:bCs/>
          <w:color w:val="000000" w:themeColor="text1"/>
        </w:rPr>
        <w:t xml:space="preserve">; </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themeColor="text1"/>
        </w:rPr>
      </w:pPr>
      <w:r w:rsidRPr="00692873">
        <w:rPr>
          <w:rFonts w:ascii="Calibri" w:hAnsi="Calibri" w:cs="Calibri"/>
          <w:b/>
          <w:bCs/>
          <w:color w:val="000000" w:themeColor="text1"/>
        </w:rPr>
        <w:t xml:space="preserve">Portare a termine la convenzione tra Comune e Scuola, con la collaborazione e disponibilità delle associazioni del territorio, per consentire una fruizione controllata delle Dune; </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rPr>
      </w:pPr>
      <w:r w:rsidRPr="00692873">
        <w:rPr>
          <w:rFonts w:ascii="Calibri" w:hAnsi="Calibri" w:cs="Calibri"/>
          <w:b/>
          <w:color w:val="000000" w:themeColor="text1"/>
        </w:rPr>
        <w:t xml:space="preserve">Riposizionare i new jersey in cemento collocati dall’Amministrazione Comunale per impedire l’accesso dei mezzi a motore nell’area 1 di Riserva a nord di </w:t>
      </w:r>
      <w:proofErr w:type="spellStart"/>
      <w:r w:rsidRPr="00692873">
        <w:rPr>
          <w:rFonts w:ascii="Calibri" w:hAnsi="Calibri" w:cs="Calibri"/>
          <w:b/>
          <w:color w:val="000000" w:themeColor="text1"/>
        </w:rPr>
        <w:t>Passoscuro</w:t>
      </w:r>
      <w:proofErr w:type="spellEnd"/>
      <w:r w:rsidRPr="00692873">
        <w:rPr>
          <w:rFonts w:ascii="Calibri" w:hAnsi="Calibri" w:cs="Calibri"/>
          <w:b/>
          <w:color w:val="000000" w:themeColor="text1"/>
        </w:rPr>
        <w:t xml:space="preserve">. Al momento, i new jersey alla fine di via Stintino, spostati illecitamente da privati, non inibiscono il passaggio verso l’arenile. </w:t>
      </w:r>
    </w:p>
    <w:p w:rsidR="00692873" w:rsidRPr="00692873" w:rsidRDefault="00692873" w:rsidP="00692873">
      <w:pPr>
        <w:autoSpaceDE w:val="0"/>
        <w:autoSpaceDN w:val="0"/>
        <w:adjustRightInd w:val="0"/>
        <w:spacing w:after="56" w:line="240" w:lineRule="auto"/>
        <w:rPr>
          <w:rFonts w:ascii="Calibri" w:hAnsi="Calibri" w:cs="Calibri"/>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rPr>
      </w:pPr>
      <w:r w:rsidRPr="00692873">
        <w:rPr>
          <w:rFonts w:ascii="Calibri" w:hAnsi="Calibri" w:cs="Calibri"/>
          <w:b/>
          <w:bCs/>
          <w:color w:val="000000"/>
        </w:rPr>
        <w:t xml:space="preserve">Ripristinare la passerella ed il ponticello alla spiaggia della Dolce Vita per consentire il passaggio ciclopedonale sbarrando l’accesso ai veicoli a motore; </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spacing w:line="256" w:lineRule="auto"/>
        <w:rPr>
          <w:b/>
        </w:rPr>
      </w:pPr>
      <w:r w:rsidRPr="00692873">
        <w:rPr>
          <w:b/>
          <w:bCs/>
        </w:rPr>
        <w:t>Interrare i cavi aerei sulla Spiaggia della Dolce Vita (l’</w:t>
      </w:r>
      <w:r w:rsidRPr="00692873">
        <w:rPr>
          <w:b/>
        </w:rPr>
        <w:t>Interramento dei cavi debbono diventare un obiettivo per tutto il comune);</w:t>
      </w:r>
    </w:p>
    <w:p w:rsidR="00692873" w:rsidRPr="00692873" w:rsidRDefault="00692873" w:rsidP="00692873">
      <w:pPr>
        <w:spacing w:line="256" w:lineRule="auto"/>
        <w:rPr>
          <w:b/>
          <w:color w:val="000000" w:themeColor="text1"/>
        </w:rPr>
      </w:pPr>
      <w:r w:rsidRPr="00692873">
        <w:rPr>
          <w:b/>
          <w:color w:val="000000" w:themeColor="text1"/>
        </w:rPr>
        <w:t xml:space="preserve">Fare pressioni sulla Maccarese Spa, proprietaria dell’Area dei </w:t>
      </w:r>
      <w:proofErr w:type="spellStart"/>
      <w:r w:rsidRPr="00692873">
        <w:rPr>
          <w:b/>
          <w:color w:val="000000" w:themeColor="text1"/>
        </w:rPr>
        <w:t>Tumuleti</w:t>
      </w:r>
      <w:proofErr w:type="spellEnd"/>
      <w:r w:rsidRPr="00692873">
        <w:rPr>
          <w:b/>
          <w:color w:val="000000" w:themeColor="text1"/>
        </w:rPr>
        <w:t xml:space="preserve"> Bocca di Leone, perché provveda al ripristino, alla manutenzione e sorveglianza costante della recinzione perimetrale;</w:t>
      </w:r>
    </w:p>
    <w:p w:rsidR="00692873" w:rsidRPr="00692873" w:rsidRDefault="00692873" w:rsidP="00692873">
      <w:pPr>
        <w:autoSpaceDE w:val="0"/>
        <w:autoSpaceDN w:val="0"/>
        <w:adjustRightInd w:val="0"/>
        <w:spacing w:after="56" w:line="240" w:lineRule="auto"/>
        <w:rPr>
          <w:rFonts w:cstheme="minorHAnsi"/>
          <w:b/>
          <w:bCs/>
          <w:color w:val="000000" w:themeColor="text1"/>
        </w:rPr>
      </w:pPr>
      <w:r w:rsidRPr="00692873">
        <w:rPr>
          <w:rFonts w:cstheme="minorHAnsi"/>
          <w:b/>
          <w:bCs/>
          <w:color w:val="000000" w:themeColor="text1"/>
        </w:rPr>
        <w:t>Utilizzare secondo il principio della sostenibilità i percorsi ciclopedonali già esistenti per collegare le località, favorendo l’</w:t>
      </w:r>
      <w:proofErr w:type="spellStart"/>
      <w:r w:rsidRPr="00692873">
        <w:rPr>
          <w:rFonts w:cstheme="minorHAnsi"/>
          <w:b/>
          <w:bCs/>
          <w:color w:val="000000" w:themeColor="text1"/>
        </w:rPr>
        <w:t>intermodalità</w:t>
      </w:r>
      <w:proofErr w:type="spellEnd"/>
      <w:r w:rsidRPr="00692873">
        <w:rPr>
          <w:rFonts w:cstheme="minorHAnsi"/>
          <w:b/>
          <w:bCs/>
          <w:color w:val="000000" w:themeColor="text1"/>
        </w:rPr>
        <w:t xml:space="preserve"> con il trasporto pubblico. Non devono ripetersi realizzazioni impattanti e pericolose. La larghezza del tracciato deve essere proporzionata alle caratteristiche dei luoghi e vanno evitate opere inutili, costose ed incongrue in aree archeologiche e ponti in zone di foce.</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rPr>
      </w:pPr>
      <w:r w:rsidRPr="00692873">
        <w:rPr>
          <w:rFonts w:ascii="Calibri" w:hAnsi="Calibri" w:cs="Calibri"/>
          <w:b/>
          <w:bCs/>
          <w:color w:val="000000"/>
        </w:rPr>
        <w:t xml:space="preserve">Istituire un tavolo di concertazione tra il Comune/Ente Gestore della Riserva, la Regione, la </w:t>
      </w:r>
      <w:proofErr w:type="gramStart"/>
      <w:r w:rsidRPr="00692873">
        <w:rPr>
          <w:rFonts w:ascii="Calibri" w:hAnsi="Calibri" w:cs="Calibri"/>
          <w:b/>
          <w:bCs/>
          <w:color w:val="000000"/>
        </w:rPr>
        <w:t>Commissione  competente</w:t>
      </w:r>
      <w:proofErr w:type="gramEnd"/>
      <w:r w:rsidRPr="00692873">
        <w:rPr>
          <w:rFonts w:ascii="Calibri" w:hAnsi="Calibri" w:cs="Calibri"/>
          <w:b/>
          <w:bCs/>
          <w:color w:val="000000"/>
        </w:rPr>
        <w:t xml:space="preserve"> per la </w:t>
      </w:r>
      <w:proofErr w:type="spellStart"/>
      <w:r w:rsidRPr="00692873">
        <w:rPr>
          <w:rFonts w:ascii="Calibri" w:hAnsi="Calibri" w:cs="Calibri"/>
          <w:b/>
          <w:bCs/>
          <w:color w:val="000000"/>
        </w:rPr>
        <w:t>Ciclovia</w:t>
      </w:r>
      <w:proofErr w:type="spellEnd"/>
      <w:r w:rsidRPr="00692873">
        <w:rPr>
          <w:rFonts w:ascii="Calibri" w:hAnsi="Calibri" w:cs="Calibri"/>
          <w:b/>
          <w:bCs/>
          <w:color w:val="000000"/>
        </w:rPr>
        <w:t xml:space="preserve"> Tirrenica, la Commissione di Riserva, la Soprintendenza, le Associazioni e gli agricoltori per impostare la mappa dei percorsi ciclo-pedonali e una rete di turismo sostenibile;</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autoSpaceDE w:val="0"/>
        <w:autoSpaceDN w:val="0"/>
        <w:adjustRightInd w:val="0"/>
        <w:spacing w:after="56" w:line="240" w:lineRule="auto"/>
        <w:rPr>
          <w:rFonts w:ascii="Calibri" w:hAnsi="Calibri" w:cs="Calibri"/>
          <w:b/>
          <w:bCs/>
          <w:color w:val="000000"/>
        </w:rPr>
      </w:pPr>
      <w:r w:rsidRPr="00692873">
        <w:rPr>
          <w:rFonts w:ascii="Calibri" w:hAnsi="Calibri" w:cs="Calibri"/>
          <w:b/>
          <w:bCs/>
          <w:color w:val="000000"/>
        </w:rPr>
        <w:t xml:space="preserve">Istituire un tavolo di concertazione con le Associazioni, i cittadini, gli esperti sul decoro urbano a </w:t>
      </w:r>
      <w:proofErr w:type="spellStart"/>
      <w:r w:rsidRPr="00692873">
        <w:rPr>
          <w:rFonts w:ascii="Calibri" w:hAnsi="Calibri" w:cs="Calibri"/>
          <w:b/>
          <w:bCs/>
          <w:color w:val="000000"/>
        </w:rPr>
        <w:t>Passoscuro</w:t>
      </w:r>
      <w:proofErr w:type="spellEnd"/>
      <w:r w:rsidRPr="00692873">
        <w:rPr>
          <w:rFonts w:ascii="Calibri" w:hAnsi="Calibri" w:cs="Calibri"/>
          <w:b/>
          <w:bCs/>
          <w:color w:val="000000"/>
        </w:rPr>
        <w:t>.</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autoSpaceDE w:val="0"/>
        <w:autoSpaceDN w:val="0"/>
        <w:adjustRightInd w:val="0"/>
        <w:spacing w:after="56" w:line="240" w:lineRule="auto"/>
        <w:rPr>
          <w:rFonts w:cstheme="minorHAnsi"/>
          <w:b/>
          <w:color w:val="000000" w:themeColor="text1"/>
        </w:rPr>
      </w:pPr>
      <w:r w:rsidRPr="00692873">
        <w:rPr>
          <w:rFonts w:cstheme="minorHAnsi"/>
          <w:b/>
          <w:bCs/>
          <w:color w:val="000000" w:themeColor="text1"/>
        </w:rPr>
        <w:t xml:space="preserve">Cancellare la delibera della giunta comunale n. 3 del 07/02/2008 in merito all’aumento dei quantitativi di fitofarmaci anche in prossimità di fiumi e fossati e </w:t>
      </w:r>
      <w:r w:rsidRPr="00692873">
        <w:rPr>
          <w:rFonts w:cstheme="minorHAnsi"/>
          <w:b/>
          <w:color w:val="000000" w:themeColor="text1"/>
        </w:rPr>
        <w:t xml:space="preserve">favorire il ricorso all’agricoltura biologica. In area di Riserva vietare l’uso dei fitofarmaci </w:t>
      </w:r>
      <w:proofErr w:type="spellStart"/>
      <w:r w:rsidRPr="00692873">
        <w:rPr>
          <w:rFonts w:cstheme="minorHAnsi"/>
          <w:b/>
          <w:color w:val="000000" w:themeColor="text1"/>
        </w:rPr>
        <w:t>neonicotinoidi</w:t>
      </w:r>
      <w:proofErr w:type="spellEnd"/>
      <w:r w:rsidRPr="00692873">
        <w:rPr>
          <w:rFonts w:cstheme="minorHAnsi"/>
          <w:b/>
          <w:color w:val="000000" w:themeColor="text1"/>
        </w:rPr>
        <w:t xml:space="preserve"> e del diserbo dei bordi strada come sistema di controllo per infestanti erbose. Vietare comunque su tutto il territorio comunale trattamenti chimici di ogni tipo e natura vicino ai corsi d’acqua e ad una distanza di 15 mt dalla viabilità comunale. Tale misura può venir meno in caso di realizzazione di siepi frangivento ad altezza minima di 3 mt;</w:t>
      </w:r>
    </w:p>
    <w:p w:rsidR="00692873" w:rsidRPr="00692873" w:rsidRDefault="00692873" w:rsidP="00692873">
      <w:pPr>
        <w:autoSpaceDE w:val="0"/>
        <w:autoSpaceDN w:val="0"/>
        <w:adjustRightInd w:val="0"/>
        <w:spacing w:after="56" w:line="240" w:lineRule="auto"/>
        <w:rPr>
          <w:rFonts w:ascii="Calibri" w:hAnsi="Calibri" w:cs="Calibri"/>
          <w:b/>
          <w:bCs/>
          <w:color w:val="000000"/>
        </w:rPr>
      </w:pPr>
    </w:p>
    <w:p w:rsidR="00692873" w:rsidRPr="00692873" w:rsidRDefault="00692873" w:rsidP="00692873">
      <w:pPr>
        <w:spacing w:line="256" w:lineRule="auto"/>
        <w:rPr>
          <w:b/>
          <w:bCs/>
        </w:rPr>
      </w:pPr>
      <w:r w:rsidRPr="00692873">
        <w:rPr>
          <w:b/>
        </w:rPr>
        <w:t>Per la viabilità in area Riserva (e non solo) prevedere e realizzare appositi corridoi di attraversamento strade per animali selvatici al fine di minimizzare gli impatti con gli animali e danni a persone e cose;</w:t>
      </w: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Puntare su una valorizzazione del territorio che escluda interventi invasivi sul mare, come sport con mezzi a motore o illuminazione inadeguata, e riconvertire le opere irregolari sulla base del principio del rispetto della natura e del paesaggio;</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 xml:space="preserve">Sul Lungomare di Maccarese (in attesa di procedere alla necessaria e già annunciata sostituzione dei 90 lampioni di 10 metri con elementi più adatti all’ambiente come autorizzato dal Ministero dei Beni culturali), ripristinare lo spegnimento delle luci nelle ore notturne (ad eccezione dei periodi di piena attività dei ristoranti) per danneggiare il meno possibile i delicati equilibri naturali del litorale e </w:t>
      </w:r>
      <w:proofErr w:type="gramStart"/>
      <w:r w:rsidRPr="00692873">
        <w:rPr>
          <w:rFonts w:ascii="Calibri" w:hAnsi="Calibri" w:cs="Calibri"/>
          <w:b/>
          <w:bCs/>
          <w:color w:val="000000"/>
        </w:rPr>
        <w:t>della  Riserva</w:t>
      </w:r>
      <w:proofErr w:type="gramEnd"/>
      <w:r w:rsidRPr="00692873">
        <w:rPr>
          <w:rFonts w:ascii="Calibri" w:hAnsi="Calibri" w:cs="Calibri"/>
          <w:b/>
          <w:bCs/>
          <w:color w:val="000000"/>
        </w:rPr>
        <w:t xml:space="preserve"> e per non interferire sulla navigazione costiera;</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Adottare una politica di verifica e riduzione dell’inquinamento luminoso;</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 xml:space="preserve">Avviare un progetto di restauro e fruizione pubblica della Torre Perla di </w:t>
      </w:r>
      <w:proofErr w:type="spellStart"/>
      <w:r w:rsidRPr="00692873">
        <w:rPr>
          <w:rFonts w:ascii="Calibri" w:hAnsi="Calibri" w:cs="Calibri"/>
          <w:b/>
          <w:bCs/>
          <w:color w:val="000000"/>
        </w:rPr>
        <w:t>Palidoro</w:t>
      </w:r>
      <w:proofErr w:type="spellEnd"/>
      <w:r w:rsidRPr="00692873">
        <w:rPr>
          <w:rFonts w:ascii="Calibri" w:hAnsi="Calibri" w:cs="Calibri"/>
          <w:b/>
          <w:bCs/>
          <w:color w:val="000000"/>
        </w:rPr>
        <w:t xml:space="preserve"> in collaborazione con la Regione Lazio e l’Arma dei Carabinieri;</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 xml:space="preserve">Quanto ai piani di ampliamento del Bambino Gesù, rigettare qualsiasi ulteriore edificazione </w:t>
      </w:r>
      <w:proofErr w:type="gramStart"/>
      <w:r w:rsidRPr="00692873">
        <w:rPr>
          <w:rFonts w:ascii="Calibri" w:hAnsi="Calibri" w:cs="Calibri"/>
          <w:b/>
          <w:bCs/>
          <w:color w:val="000000"/>
        </w:rPr>
        <w:t>all’interno  del</w:t>
      </w:r>
      <w:proofErr w:type="gramEnd"/>
      <w:r w:rsidRPr="00692873">
        <w:rPr>
          <w:rFonts w:ascii="Calibri" w:hAnsi="Calibri" w:cs="Calibri"/>
          <w:b/>
          <w:bCs/>
          <w:color w:val="000000"/>
        </w:rPr>
        <w:t xml:space="preserve"> perimetro di competenza dell’ospedale, in quanto area di Riserva per legge inedificabile. Sarebbe casomai utile colmare l’offerta sanitaria in aree meno servite. L’Ospedale dovrebbe peraltro partecipare attivamente alla riqualificazione del territorio prezioso in cui si trova procedendo alla piantumazione di alberi che escludano la vista degli edifici dal mare ed abbattendo le strutture degradate tuttora presenti.</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spacing w:line="256" w:lineRule="auto"/>
        <w:rPr>
          <w:b/>
          <w:bCs/>
        </w:rPr>
      </w:pPr>
      <w:r w:rsidRPr="00692873">
        <w:rPr>
          <w:rFonts w:cstheme="minorHAnsi"/>
          <w:b/>
          <w:color w:val="000000" w:themeColor="text1"/>
        </w:rPr>
        <w:t xml:space="preserve">Evidenziare all’ISPRA e ad altre istituzioni competenti l’importanza del laghetto retrodunale e della zona umida a nord della spiaggia di </w:t>
      </w:r>
      <w:proofErr w:type="spellStart"/>
      <w:r w:rsidRPr="00692873">
        <w:rPr>
          <w:rFonts w:cstheme="minorHAnsi"/>
          <w:b/>
          <w:color w:val="000000" w:themeColor="text1"/>
        </w:rPr>
        <w:t>Passoscuro</w:t>
      </w:r>
      <w:proofErr w:type="spellEnd"/>
      <w:r w:rsidRPr="00692873">
        <w:rPr>
          <w:rFonts w:cstheme="minorHAnsi"/>
          <w:b/>
          <w:color w:val="000000" w:themeColor="text1"/>
        </w:rPr>
        <w:t xml:space="preserve"> rientranti nell’area di esondazione del Fiume delle Cadute/Rio </w:t>
      </w:r>
      <w:proofErr w:type="spellStart"/>
      <w:r w:rsidRPr="00692873">
        <w:rPr>
          <w:rFonts w:cstheme="minorHAnsi"/>
          <w:b/>
          <w:color w:val="000000" w:themeColor="text1"/>
        </w:rPr>
        <w:t>Palidoro</w:t>
      </w:r>
      <w:proofErr w:type="spellEnd"/>
      <w:r w:rsidRPr="00692873">
        <w:rPr>
          <w:rFonts w:cstheme="minorHAnsi"/>
          <w:b/>
          <w:color w:val="000000" w:themeColor="text1"/>
        </w:rPr>
        <w:t>.</w:t>
      </w: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 xml:space="preserve">Tutelare le zone sottoposte a vincolo di esondazione e di rischio idrogeologico, escludendo sanatorie e modifiche, liberando le aree </w:t>
      </w:r>
      <w:proofErr w:type="spellStart"/>
      <w:r w:rsidRPr="00692873">
        <w:rPr>
          <w:rFonts w:ascii="Calibri" w:hAnsi="Calibri" w:cs="Calibri"/>
          <w:b/>
          <w:bCs/>
          <w:color w:val="000000"/>
        </w:rPr>
        <w:t>edificateirregolarmente</w:t>
      </w:r>
      <w:proofErr w:type="spellEnd"/>
      <w:r w:rsidRPr="00692873">
        <w:rPr>
          <w:rFonts w:ascii="Calibri" w:hAnsi="Calibri" w:cs="Calibri"/>
          <w:b/>
          <w:bCs/>
          <w:color w:val="000000"/>
        </w:rPr>
        <w:t xml:space="preserve"> lungo gli argini e le foci, ampliando l’area di rispetto in base a nuove eventuali necessità di sicurezza.</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rPr>
      </w:pPr>
      <w:r w:rsidRPr="00692873">
        <w:rPr>
          <w:rFonts w:ascii="Calibri" w:hAnsi="Calibri" w:cs="Calibri"/>
          <w:b/>
          <w:bCs/>
          <w:color w:val="000000"/>
        </w:rPr>
        <w:t xml:space="preserve">Impegnarsi per un serio monitoraggio delle acque costiere, a partire dalla richiesta all’ARPA di posizionare centraline di rilevamento sul Rio Tre </w:t>
      </w:r>
      <w:proofErr w:type="gramStart"/>
      <w:r w:rsidRPr="00692873">
        <w:rPr>
          <w:rFonts w:ascii="Calibri" w:hAnsi="Calibri" w:cs="Calibri"/>
          <w:b/>
          <w:bCs/>
          <w:color w:val="000000"/>
        </w:rPr>
        <w:t>Denari,  sul</w:t>
      </w:r>
      <w:proofErr w:type="gramEnd"/>
      <w:r w:rsidRPr="00692873">
        <w:rPr>
          <w:rFonts w:ascii="Calibri" w:hAnsi="Calibri" w:cs="Calibri"/>
          <w:b/>
          <w:bCs/>
          <w:color w:val="000000"/>
        </w:rPr>
        <w:t xml:space="preserve"> Rio </w:t>
      </w:r>
      <w:proofErr w:type="spellStart"/>
      <w:r w:rsidRPr="00692873">
        <w:rPr>
          <w:rFonts w:ascii="Calibri" w:hAnsi="Calibri" w:cs="Calibri"/>
          <w:b/>
          <w:bCs/>
          <w:color w:val="000000"/>
        </w:rPr>
        <w:t>Palidoro</w:t>
      </w:r>
      <w:proofErr w:type="spellEnd"/>
      <w:r w:rsidRPr="00692873">
        <w:rPr>
          <w:rFonts w:ascii="Calibri" w:hAnsi="Calibri" w:cs="Calibri"/>
          <w:b/>
          <w:bCs/>
          <w:color w:val="000000"/>
        </w:rPr>
        <w:t xml:space="preserve"> e sul Fiume </w:t>
      </w:r>
      <w:proofErr w:type="spellStart"/>
      <w:r w:rsidRPr="00692873">
        <w:rPr>
          <w:rFonts w:ascii="Calibri" w:hAnsi="Calibri" w:cs="Calibri"/>
          <w:b/>
          <w:bCs/>
          <w:color w:val="000000"/>
        </w:rPr>
        <w:t>Cupino</w:t>
      </w:r>
      <w:proofErr w:type="spellEnd"/>
      <w:r w:rsidRPr="00692873">
        <w:rPr>
          <w:rFonts w:ascii="Calibri" w:hAnsi="Calibri" w:cs="Calibri"/>
          <w:b/>
          <w:bCs/>
          <w:color w:val="000000"/>
        </w:rPr>
        <w:t xml:space="preserve">, e predisporre rilevamenti periodici alla foce di tutti i corsi d’acqua della Riserva. </w:t>
      </w:r>
    </w:p>
    <w:p w:rsidR="00692873" w:rsidRPr="00692873" w:rsidRDefault="00692873" w:rsidP="00692873">
      <w:pPr>
        <w:autoSpaceDE w:val="0"/>
        <w:autoSpaceDN w:val="0"/>
        <w:adjustRightInd w:val="0"/>
        <w:spacing w:after="0" w:line="240" w:lineRule="auto"/>
        <w:rPr>
          <w:rFonts w:ascii="Calibri" w:hAnsi="Calibri" w:cs="Calibri"/>
          <w:b/>
          <w:bCs/>
          <w:color w:val="000000"/>
        </w:rPr>
      </w:pPr>
    </w:p>
    <w:p w:rsidR="00692873" w:rsidRPr="00692873" w:rsidRDefault="00692873" w:rsidP="00692873">
      <w:pPr>
        <w:autoSpaceDE w:val="0"/>
        <w:autoSpaceDN w:val="0"/>
        <w:adjustRightInd w:val="0"/>
        <w:spacing w:after="0" w:line="240" w:lineRule="auto"/>
        <w:rPr>
          <w:rFonts w:ascii="Calibri" w:hAnsi="Calibri" w:cs="Calibri"/>
          <w:b/>
          <w:bCs/>
          <w:color w:val="000000" w:themeColor="text1"/>
        </w:rPr>
      </w:pPr>
      <w:r w:rsidRPr="00692873">
        <w:rPr>
          <w:rFonts w:ascii="Calibri" w:hAnsi="Calibri" w:cs="Calibri"/>
          <w:b/>
          <w:bCs/>
          <w:color w:val="000000" w:themeColor="text1"/>
        </w:rPr>
        <w:t>Sollecitare l’AMA e l’amministrazione di Roma Capitale a trovare una soluzione alternativa, rispetto al centro di compostaggio in via dell’</w:t>
      </w:r>
      <w:proofErr w:type="spellStart"/>
      <w:r w:rsidRPr="00692873">
        <w:rPr>
          <w:rFonts w:ascii="Calibri" w:hAnsi="Calibri" w:cs="Calibri"/>
          <w:b/>
          <w:bCs/>
          <w:color w:val="000000" w:themeColor="text1"/>
        </w:rPr>
        <w:t>Olmazzeto</w:t>
      </w:r>
      <w:proofErr w:type="spellEnd"/>
      <w:r w:rsidRPr="00692873">
        <w:rPr>
          <w:rFonts w:ascii="Calibri" w:hAnsi="Calibri" w:cs="Calibri"/>
          <w:b/>
          <w:bCs/>
          <w:color w:val="000000" w:themeColor="text1"/>
        </w:rPr>
        <w:t xml:space="preserve"> a Maccarese, come centro di </w:t>
      </w:r>
      <w:proofErr w:type="spellStart"/>
      <w:r w:rsidRPr="00692873">
        <w:rPr>
          <w:rFonts w:ascii="Calibri" w:hAnsi="Calibri" w:cs="Calibri"/>
          <w:b/>
          <w:bCs/>
          <w:color w:val="000000" w:themeColor="text1"/>
        </w:rPr>
        <w:t>trasferenza</w:t>
      </w:r>
      <w:proofErr w:type="spellEnd"/>
      <w:r w:rsidRPr="00692873">
        <w:rPr>
          <w:rFonts w:ascii="Calibri" w:hAnsi="Calibri" w:cs="Calibri"/>
          <w:b/>
          <w:bCs/>
          <w:color w:val="000000" w:themeColor="text1"/>
        </w:rPr>
        <w:t xml:space="preserve"> dei rifiuti organici di Roma (360 tonnellate al giorno dal 2012), eliminando definitivamente il problema della circolazione di Camion e TIR su strade adatte solo al traffico locale, all’interno e a ridosso di aree di Riserva.</w:t>
      </w:r>
    </w:p>
    <w:p w:rsidR="00692873" w:rsidRPr="00692873" w:rsidRDefault="00692873" w:rsidP="00692873">
      <w:pPr>
        <w:autoSpaceDE w:val="0"/>
        <w:autoSpaceDN w:val="0"/>
        <w:adjustRightInd w:val="0"/>
        <w:spacing w:after="0" w:line="240" w:lineRule="auto"/>
        <w:rPr>
          <w:rFonts w:ascii="Calibri" w:hAnsi="Calibri" w:cs="Calibri"/>
          <w:b/>
          <w:bCs/>
          <w:color w:val="000000" w:themeColor="text1"/>
        </w:rPr>
      </w:pPr>
    </w:p>
    <w:p w:rsidR="00692873" w:rsidRPr="00692873" w:rsidRDefault="00692873" w:rsidP="00692873">
      <w:pPr>
        <w:autoSpaceDE w:val="0"/>
        <w:autoSpaceDN w:val="0"/>
        <w:adjustRightInd w:val="0"/>
        <w:spacing w:after="0" w:line="240" w:lineRule="auto"/>
        <w:rPr>
          <w:rFonts w:ascii="Calibri" w:hAnsi="Calibri" w:cs="Calibri"/>
          <w:b/>
          <w:bCs/>
          <w:color w:val="000000" w:themeColor="text1"/>
        </w:rPr>
      </w:pPr>
      <w:r w:rsidRPr="00692873">
        <w:rPr>
          <w:rFonts w:ascii="Calibri" w:hAnsi="Calibri" w:cs="Calibri"/>
          <w:b/>
          <w:bCs/>
          <w:color w:val="000000" w:themeColor="text1"/>
        </w:rPr>
        <w:lastRenderedPageBreak/>
        <w:t>Sollecitare la Maccarese Spa a integrare gli interventi di mitigazione ambientale predisposti intorno agli impianti a biogas in Viale Maria, tramite la piantumazione di alberature realmente congrue allo scopo, a differenza di quelle attuali, assolutamente ridicole e insufficienti;</w:t>
      </w:r>
    </w:p>
    <w:p w:rsidR="00692873" w:rsidRPr="00692873" w:rsidRDefault="00692873" w:rsidP="00692873">
      <w:pPr>
        <w:autoSpaceDE w:val="0"/>
        <w:autoSpaceDN w:val="0"/>
        <w:adjustRightInd w:val="0"/>
        <w:spacing w:after="0" w:line="240" w:lineRule="auto"/>
        <w:rPr>
          <w:rFonts w:ascii="Calibri" w:hAnsi="Calibri" w:cs="Calibri"/>
          <w:b/>
          <w:bCs/>
          <w:color w:val="FF0000"/>
        </w:rPr>
      </w:pPr>
    </w:p>
    <w:p w:rsidR="00692873" w:rsidRPr="00692873" w:rsidRDefault="00692873" w:rsidP="00692873">
      <w:pPr>
        <w:autoSpaceDE w:val="0"/>
        <w:autoSpaceDN w:val="0"/>
        <w:adjustRightInd w:val="0"/>
        <w:spacing w:after="0" w:line="240" w:lineRule="auto"/>
        <w:rPr>
          <w:rFonts w:cstheme="minorHAnsi"/>
          <w:b/>
          <w:bCs/>
          <w:color w:val="000000" w:themeColor="text1"/>
        </w:rPr>
      </w:pPr>
      <w:r w:rsidRPr="00692873">
        <w:rPr>
          <w:rFonts w:cstheme="minorHAnsi"/>
          <w:b/>
          <w:bCs/>
          <w:color w:val="000000" w:themeColor="text1"/>
        </w:rPr>
        <w:t xml:space="preserve">Monitorare delle acque dei fossati in prossimità del centro di </w:t>
      </w:r>
      <w:proofErr w:type="spellStart"/>
      <w:r w:rsidRPr="00692873">
        <w:rPr>
          <w:rFonts w:cstheme="minorHAnsi"/>
          <w:b/>
          <w:bCs/>
          <w:color w:val="000000" w:themeColor="text1"/>
        </w:rPr>
        <w:t>trasferenza</w:t>
      </w:r>
      <w:proofErr w:type="spellEnd"/>
      <w:r w:rsidRPr="00692873">
        <w:rPr>
          <w:rFonts w:cstheme="minorHAnsi"/>
          <w:b/>
          <w:bCs/>
          <w:color w:val="000000" w:themeColor="text1"/>
        </w:rPr>
        <w:t xml:space="preserve"> AMA in Via dell’</w:t>
      </w:r>
      <w:proofErr w:type="spellStart"/>
      <w:r w:rsidRPr="00692873">
        <w:rPr>
          <w:rFonts w:cstheme="minorHAnsi"/>
          <w:b/>
          <w:bCs/>
          <w:color w:val="000000" w:themeColor="text1"/>
        </w:rPr>
        <w:t>Olmazzeto</w:t>
      </w:r>
      <w:proofErr w:type="spellEnd"/>
      <w:r w:rsidRPr="00692873">
        <w:rPr>
          <w:rFonts w:cstheme="minorHAnsi"/>
          <w:b/>
          <w:bCs/>
          <w:color w:val="000000" w:themeColor="text1"/>
        </w:rPr>
        <w:t xml:space="preserve"> e dell’impianto di biogas della Maccarese Spa in Viale Maria.</w:t>
      </w:r>
    </w:p>
    <w:p w:rsidR="00692873" w:rsidRPr="00692873" w:rsidRDefault="00692873" w:rsidP="00692873">
      <w:pPr>
        <w:autoSpaceDE w:val="0"/>
        <w:autoSpaceDN w:val="0"/>
        <w:adjustRightInd w:val="0"/>
        <w:spacing w:after="0" w:line="240" w:lineRule="auto"/>
        <w:rPr>
          <w:rFonts w:cstheme="minorHAnsi"/>
          <w:b/>
          <w:bCs/>
          <w:color w:val="000000" w:themeColor="text1"/>
          <w:highlight w:val="yellow"/>
        </w:rPr>
      </w:pPr>
    </w:p>
    <w:p w:rsidR="00692873" w:rsidRPr="00692873" w:rsidRDefault="00692873" w:rsidP="00692873">
      <w:pPr>
        <w:autoSpaceDE w:val="0"/>
        <w:autoSpaceDN w:val="0"/>
        <w:adjustRightInd w:val="0"/>
        <w:spacing w:after="0" w:line="240" w:lineRule="auto"/>
        <w:rPr>
          <w:rFonts w:cstheme="minorHAnsi"/>
          <w:b/>
          <w:bCs/>
          <w:color w:val="000000" w:themeColor="text1"/>
          <w:highlight w:val="yellow"/>
        </w:rPr>
      </w:pPr>
      <w:r w:rsidRPr="00692873">
        <w:rPr>
          <w:rFonts w:cstheme="minorHAnsi"/>
          <w:b/>
          <w:bCs/>
          <w:color w:val="000000" w:themeColor="text1"/>
        </w:rPr>
        <w:t xml:space="preserve">Porre l’attenzione su </w:t>
      </w:r>
      <w:proofErr w:type="spellStart"/>
      <w:r w:rsidRPr="00692873">
        <w:rPr>
          <w:rFonts w:cstheme="minorHAnsi"/>
          <w:b/>
          <w:bCs/>
          <w:color w:val="000000" w:themeColor="text1"/>
        </w:rPr>
        <w:t>Palidoro</w:t>
      </w:r>
      <w:proofErr w:type="spellEnd"/>
      <w:r w:rsidRPr="00692873">
        <w:rPr>
          <w:rFonts w:cstheme="minorHAnsi"/>
          <w:b/>
          <w:bCs/>
          <w:color w:val="000000" w:themeColor="text1"/>
        </w:rPr>
        <w:t xml:space="preserve"> sia come località costiera sia come territorio dell’entroterra da sempre a vocazione agricola, con i suoi casali storici, il borgo, i siti archeologici e ii basolato romano dell’antica Via Aurelia di recente scoperto, da riportare alla luce e rendere fruibile;</w:t>
      </w:r>
    </w:p>
    <w:p w:rsidR="00692873" w:rsidRPr="00692873" w:rsidRDefault="00692873" w:rsidP="00692873">
      <w:pPr>
        <w:shd w:val="clear" w:color="auto" w:fill="FFFFFF"/>
        <w:spacing w:after="0" w:line="240" w:lineRule="auto"/>
        <w:rPr>
          <w:rFonts w:ascii="Arial" w:eastAsia="Times New Roman" w:hAnsi="Arial" w:cs="Arial"/>
          <w:b/>
          <w:color w:val="222222"/>
          <w:sz w:val="19"/>
          <w:szCs w:val="19"/>
          <w:lang w:eastAsia="it-IT"/>
        </w:rPr>
      </w:pPr>
      <w:r w:rsidRPr="00692873">
        <w:rPr>
          <w:rFonts w:ascii="Arial" w:eastAsia="Times New Roman" w:hAnsi="Arial" w:cs="Arial"/>
          <w:color w:val="222222"/>
          <w:sz w:val="19"/>
          <w:szCs w:val="19"/>
          <w:lang w:eastAsia="it-IT"/>
        </w:rPr>
        <w:br/>
      </w:r>
      <w:r w:rsidRPr="00692873">
        <w:rPr>
          <w:rFonts w:ascii="Arial" w:eastAsia="Times New Roman" w:hAnsi="Arial" w:cs="Arial"/>
          <w:b/>
          <w:color w:val="222222"/>
          <w:sz w:val="19"/>
          <w:szCs w:val="19"/>
          <w:lang w:eastAsia="it-IT"/>
        </w:rPr>
        <w:t>Correggere la segnaletica e la cartografia comunale in applicazione della mappatura ufficiale.</w:t>
      </w:r>
    </w:p>
    <w:p w:rsidR="00692873" w:rsidRPr="00692873" w:rsidRDefault="00692873" w:rsidP="00692873">
      <w:pPr>
        <w:shd w:val="clear" w:color="auto" w:fill="FFFFFF"/>
        <w:spacing w:after="0" w:line="240" w:lineRule="auto"/>
        <w:rPr>
          <w:rFonts w:ascii="Arial" w:eastAsia="Times New Roman" w:hAnsi="Arial" w:cs="Arial"/>
          <w:b/>
          <w:color w:val="222222"/>
          <w:sz w:val="19"/>
          <w:szCs w:val="19"/>
          <w:lang w:eastAsia="it-IT"/>
        </w:rPr>
      </w:pPr>
    </w:p>
    <w:p w:rsidR="00692873" w:rsidRDefault="00692873" w:rsidP="00692873">
      <w:pPr>
        <w:shd w:val="clear" w:color="auto" w:fill="FFFFFF"/>
        <w:spacing w:after="75" w:line="240" w:lineRule="auto"/>
        <w:ind w:left="300"/>
        <w:textAlignment w:val="baseline"/>
        <w:rPr>
          <w:rFonts w:ascii="inherit" w:eastAsia="Times New Roman" w:hAnsi="inherit" w:cs="Helvetica"/>
          <w:b/>
          <w:bCs/>
          <w:i/>
          <w:lang w:eastAsia="it-IT"/>
        </w:rPr>
      </w:pPr>
      <w:r w:rsidRPr="00692873">
        <w:rPr>
          <w:rFonts w:ascii="inherit" w:eastAsia="Times New Roman" w:hAnsi="inherit" w:cs="Helvetica"/>
          <w:b/>
          <w:bCs/>
          <w:i/>
          <w:lang w:eastAsia="it-IT"/>
        </w:rPr>
        <w:t xml:space="preserve">28 maggio 2016         </w:t>
      </w:r>
      <w:r w:rsidRPr="00692873">
        <w:rPr>
          <w:rFonts w:ascii="inherit" w:eastAsia="Times New Roman" w:hAnsi="inherit" w:cs="Helvetica"/>
          <w:bCs/>
          <w:i/>
          <w:lang w:eastAsia="it-IT"/>
        </w:rPr>
        <w:t>a cura di</w:t>
      </w:r>
      <w:r w:rsidRPr="00692873">
        <w:rPr>
          <w:rFonts w:ascii="inherit" w:eastAsia="Times New Roman" w:hAnsi="inherit" w:cs="Helvetica"/>
          <w:b/>
          <w:bCs/>
          <w:i/>
          <w:lang w:eastAsia="it-IT"/>
        </w:rPr>
        <w:t xml:space="preserve">     </w:t>
      </w:r>
      <w:proofErr w:type="spellStart"/>
      <w:r w:rsidRPr="00692873">
        <w:rPr>
          <w:rFonts w:ascii="inherit" w:eastAsia="Times New Roman" w:hAnsi="inherit" w:cs="Helvetica"/>
          <w:b/>
          <w:bCs/>
          <w:i/>
          <w:lang w:eastAsia="it-IT"/>
        </w:rPr>
        <w:t>Dolcespiaggia</w:t>
      </w:r>
      <w:proofErr w:type="spellEnd"/>
      <w:r w:rsidRPr="00692873">
        <w:rPr>
          <w:rFonts w:ascii="inherit" w:eastAsia="Times New Roman" w:hAnsi="inherit" w:cs="Helvetica"/>
          <w:b/>
          <w:bCs/>
          <w:i/>
          <w:lang w:eastAsia="it-IT"/>
        </w:rPr>
        <w:t xml:space="preserve"> – Italia Nostra Litorale Romano – </w:t>
      </w:r>
      <w:proofErr w:type="spellStart"/>
      <w:r w:rsidRPr="00692873">
        <w:rPr>
          <w:rFonts w:ascii="inherit" w:eastAsia="Times New Roman" w:hAnsi="inherit" w:cs="Helvetica"/>
          <w:b/>
          <w:bCs/>
          <w:i/>
          <w:lang w:eastAsia="it-IT"/>
        </w:rPr>
        <w:t>Passoscuro</w:t>
      </w:r>
      <w:proofErr w:type="spellEnd"/>
      <w:r w:rsidRPr="00692873">
        <w:rPr>
          <w:rFonts w:ascii="inherit" w:eastAsia="Times New Roman" w:hAnsi="inherit" w:cs="Helvetica"/>
          <w:b/>
          <w:bCs/>
          <w:i/>
          <w:lang w:eastAsia="it-IT"/>
        </w:rPr>
        <w:t xml:space="preserve"> R-esiste </w:t>
      </w:r>
    </w:p>
    <w:p w:rsidR="00692873" w:rsidRDefault="00692873" w:rsidP="00692873">
      <w:pPr>
        <w:shd w:val="clear" w:color="auto" w:fill="FFFFFF"/>
        <w:spacing w:after="75" w:line="240" w:lineRule="auto"/>
        <w:ind w:left="300"/>
        <w:textAlignment w:val="baseline"/>
        <w:rPr>
          <w:rFonts w:ascii="inherit" w:eastAsia="Times New Roman" w:hAnsi="inherit" w:cs="Helvetica"/>
          <w:b/>
          <w:bCs/>
          <w:i/>
          <w:lang w:eastAsia="it-IT"/>
        </w:rPr>
      </w:pPr>
    </w:p>
    <w:p w:rsidR="00692873" w:rsidRDefault="00692873" w:rsidP="00692873">
      <w:pPr>
        <w:shd w:val="clear" w:color="auto" w:fill="FFFFFF"/>
        <w:spacing w:after="75" w:line="240" w:lineRule="auto"/>
        <w:ind w:left="300"/>
        <w:textAlignment w:val="baseline"/>
        <w:rPr>
          <w:rFonts w:ascii="inherit" w:eastAsia="Times New Roman" w:hAnsi="inherit" w:cs="Helvetica"/>
          <w:b/>
          <w:bCs/>
          <w:i/>
          <w:lang w:eastAsia="it-IT"/>
        </w:rPr>
      </w:pPr>
    </w:p>
    <w:p w:rsidR="00692873" w:rsidRDefault="00692873" w:rsidP="00692873">
      <w:pPr>
        <w:shd w:val="clear" w:color="auto" w:fill="FFFFFF"/>
        <w:spacing w:after="75" w:line="240" w:lineRule="auto"/>
        <w:ind w:left="300"/>
        <w:textAlignment w:val="baseline"/>
        <w:rPr>
          <w:rFonts w:ascii="inherit" w:eastAsia="Times New Roman" w:hAnsi="inherit" w:cs="Helvetica"/>
          <w:b/>
          <w:bCs/>
          <w:color w:val="5B9BD5" w:themeColor="accent1"/>
          <w:sz w:val="32"/>
          <w:szCs w:val="32"/>
          <w:u w:val="single"/>
          <w:lang w:eastAsia="it-IT"/>
        </w:rPr>
      </w:pPr>
      <w:r w:rsidRPr="00692873">
        <w:rPr>
          <w:rFonts w:ascii="inherit" w:eastAsia="Times New Roman" w:hAnsi="inherit" w:cs="Helvetica"/>
          <w:b/>
          <w:bCs/>
          <w:color w:val="5B9BD5" w:themeColor="accent1"/>
          <w:sz w:val="32"/>
          <w:szCs w:val="32"/>
          <w:u w:val="single"/>
          <w:lang w:eastAsia="it-IT"/>
        </w:rPr>
        <w:t>ECCO IL BILANCIO DI 5 ANNI:</w:t>
      </w:r>
    </w:p>
    <w:p w:rsidR="00692873" w:rsidRDefault="00692873" w:rsidP="00692873">
      <w:pPr>
        <w:shd w:val="clear" w:color="auto" w:fill="FFFFFF"/>
        <w:spacing w:after="75" w:line="240" w:lineRule="auto"/>
        <w:ind w:left="300"/>
        <w:textAlignment w:val="baseline"/>
        <w:rPr>
          <w:rFonts w:ascii="inherit" w:eastAsia="Times New Roman" w:hAnsi="inherit" w:cs="Helvetica"/>
          <w:b/>
          <w:bCs/>
          <w:color w:val="5B9BD5" w:themeColor="accent1"/>
          <w:sz w:val="32"/>
          <w:szCs w:val="32"/>
          <w:u w:val="single"/>
          <w:lang w:eastAsia="it-IT"/>
        </w:rPr>
      </w:pPr>
    </w:p>
    <w:p w:rsidR="00692873" w:rsidRPr="00692873" w:rsidRDefault="00692873" w:rsidP="00692873">
      <w:pPr>
        <w:shd w:val="clear" w:color="auto" w:fill="FFFFFF"/>
        <w:spacing w:after="75" w:line="240" w:lineRule="auto"/>
        <w:ind w:left="300"/>
        <w:textAlignment w:val="baseline"/>
        <w:rPr>
          <w:rFonts w:ascii="Arial" w:eastAsia="Times New Roman" w:hAnsi="Arial" w:cs="Arial"/>
          <w:b/>
          <w:color w:val="222222"/>
          <w:sz w:val="32"/>
          <w:szCs w:val="32"/>
          <w:u w:val="single"/>
          <w:lang w:eastAsia="it-IT"/>
        </w:rPr>
      </w:pPr>
    </w:p>
    <w:p w:rsidR="00692873" w:rsidRPr="00692873" w:rsidRDefault="00692873" w:rsidP="00692873">
      <w:pPr>
        <w:spacing w:line="256" w:lineRule="auto"/>
        <w:jc w:val="center"/>
        <w:rPr>
          <w:b/>
          <w:color w:val="000000" w:themeColor="text1"/>
          <w:u w:val="single"/>
        </w:rPr>
      </w:pPr>
      <w:r w:rsidRPr="00692873">
        <w:rPr>
          <w:b/>
          <w:color w:val="000000" w:themeColor="text1"/>
          <w:u w:val="single"/>
        </w:rPr>
        <w:t xml:space="preserve">2013/2018: che cosa </w:t>
      </w:r>
      <w:proofErr w:type="spellStart"/>
      <w:r w:rsidRPr="00692873">
        <w:rPr>
          <w:b/>
          <w:color w:val="000000" w:themeColor="text1"/>
          <w:u w:val="single"/>
        </w:rPr>
        <w:t>e’</w:t>
      </w:r>
      <w:proofErr w:type="spellEnd"/>
      <w:r w:rsidRPr="00692873">
        <w:rPr>
          <w:b/>
          <w:color w:val="000000" w:themeColor="text1"/>
          <w:u w:val="single"/>
        </w:rPr>
        <w:t xml:space="preserve"> successo?</w:t>
      </w:r>
    </w:p>
    <w:p w:rsidR="00692873" w:rsidRPr="00692873" w:rsidRDefault="00692873" w:rsidP="00692873">
      <w:pPr>
        <w:spacing w:line="256" w:lineRule="auto"/>
        <w:jc w:val="center"/>
        <w:rPr>
          <w:color w:val="000000" w:themeColor="text1"/>
        </w:rPr>
      </w:pPr>
      <w:r w:rsidRPr="00692873">
        <w:rPr>
          <w:b/>
          <w:color w:val="000000" w:themeColor="text1"/>
          <w:u w:val="single"/>
        </w:rPr>
        <w:t>La Piattaforma per l’Area Nord della Riserva del 2013 punto per punto</w:t>
      </w: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 xml:space="preserve">Posizionamento </w:t>
      </w:r>
      <w:proofErr w:type="gramStart"/>
      <w:r w:rsidRPr="00692873">
        <w:rPr>
          <w:rFonts w:ascii="inherit" w:eastAsia="Times New Roman" w:hAnsi="inherit" w:cs="Helvetica"/>
          <w:color w:val="333333"/>
          <w:lang w:eastAsia="it-IT"/>
        </w:rPr>
        <w:t>di  </w:t>
      </w:r>
      <w:r w:rsidRPr="00692873">
        <w:rPr>
          <w:rFonts w:ascii="inherit" w:eastAsia="Times New Roman" w:hAnsi="inherit" w:cs="Helvetica"/>
          <w:b/>
          <w:bCs/>
          <w:color w:val="333333"/>
          <w:lang w:eastAsia="it-IT"/>
        </w:rPr>
        <w:t>telecamere</w:t>
      </w:r>
      <w:proofErr w:type="gramEnd"/>
      <w:r w:rsidRPr="00692873">
        <w:rPr>
          <w:rFonts w:ascii="inherit" w:eastAsia="Times New Roman" w:hAnsi="inherit" w:cs="Helvetica"/>
          <w:color w:val="333333"/>
          <w:lang w:eastAsia="it-IT"/>
        </w:rPr>
        <w:t xml:space="preserve"> per il controllo della Riserva nell’area di Foce del Rio Tre Denari, sulle dune a Nord di </w:t>
      </w:r>
      <w:proofErr w:type="spellStart"/>
      <w:r w:rsidRPr="00692873">
        <w:rPr>
          <w:rFonts w:ascii="inherit" w:eastAsia="Times New Roman" w:hAnsi="inherit" w:cs="Helvetica"/>
          <w:color w:val="333333"/>
          <w:lang w:eastAsia="it-IT"/>
        </w:rPr>
        <w:t>Passoscuro</w:t>
      </w:r>
      <w:proofErr w:type="spellEnd"/>
      <w:r w:rsidRPr="00692873">
        <w:rPr>
          <w:rFonts w:ascii="inherit" w:eastAsia="Times New Roman" w:hAnsi="inherit" w:cs="Helvetica"/>
          <w:color w:val="333333"/>
          <w:lang w:eastAsia="it-IT"/>
        </w:rPr>
        <w:t xml:space="preserve"> e alla fine di Via Stintino, dove sono stati collocati i cartelloni illustrativi e i divieti.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r w:rsidRPr="00692873">
        <w:rPr>
          <w:rFonts w:ascii="inherit" w:eastAsia="Times New Roman" w:hAnsi="inherit" w:cs="Helvetica"/>
          <w:b/>
          <w:color w:val="FF0000"/>
          <w:lang w:eastAsia="it-IT"/>
        </w:rPr>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Previsione di </w:t>
      </w:r>
      <w:r w:rsidRPr="00692873">
        <w:rPr>
          <w:rFonts w:ascii="inherit" w:eastAsia="Times New Roman" w:hAnsi="inherit" w:cs="Helvetica"/>
          <w:b/>
          <w:bCs/>
          <w:color w:val="333333"/>
          <w:lang w:eastAsia="it-IT"/>
        </w:rPr>
        <w:t>controlli periodici e certi</w:t>
      </w:r>
      <w:r w:rsidRPr="00692873">
        <w:rPr>
          <w:rFonts w:ascii="inherit" w:eastAsia="Times New Roman" w:hAnsi="inherit" w:cs="Helvetica"/>
          <w:color w:val="333333"/>
          <w:lang w:eastAsia="it-IT"/>
        </w:rPr>
        <w:t> delle Forze dell’Ordine, della Guardia Costiera, della Forestale e della Polizia Municipale della Capitaneria di Porto per reprimere vandalismo e altri comportamenti scorretti.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r w:rsidRPr="00692873">
        <w:rPr>
          <w:rFonts w:ascii="inherit" w:eastAsia="Times New Roman" w:hAnsi="inherit" w:cs="Helvetica"/>
          <w:b/>
          <w:color w:val="FF0000"/>
          <w:lang w:eastAsia="it-IT"/>
        </w:rPr>
        <w:t xml:space="preserve">DA FARE (è stato siglato un protocollo d’intesa tra L’Arma dei Carabinieri, i Comuni di </w:t>
      </w:r>
      <w:proofErr w:type="spellStart"/>
      <w:r w:rsidRPr="00692873">
        <w:rPr>
          <w:rFonts w:ascii="inherit" w:eastAsia="Times New Roman" w:hAnsi="inherit" w:cs="Helvetica"/>
          <w:b/>
          <w:color w:val="FF0000"/>
          <w:lang w:eastAsia="it-IT"/>
        </w:rPr>
        <w:t>Fiumincino</w:t>
      </w:r>
      <w:proofErr w:type="spellEnd"/>
      <w:r w:rsidRPr="00692873">
        <w:rPr>
          <w:rFonts w:ascii="inherit" w:eastAsia="Times New Roman" w:hAnsi="inherit" w:cs="Helvetica"/>
          <w:b/>
          <w:color w:val="FF0000"/>
          <w:lang w:eastAsia="it-IT"/>
        </w:rPr>
        <w:t xml:space="preserve"> e Roma e il Ministero dell’Ambiente che però ancora non ha prodotto risultati concreti)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Chiusura di via Stintino</w:t>
      </w:r>
      <w:r w:rsidRPr="00692873">
        <w:rPr>
          <w:rFonts w:ascii="inherit" w:eastAsia="Times New Roman" w:hAnsi="inherit" w:cs="Helvetica"/>
          <w:color w:val="333333"/>
          <w:lang w:eastAsia="it-IT"/>
        </w:rPr>
        <w:t xml:space="preserve">, degli accessi e vie laterali alle zone della Riserva limitrofe a </w:t>
      </w:r>
      <w:proofErr w:type="spellStart"/>
      <w:r w:rsidRPr="00692873">
        <w:rPr>
          <w:rFonts w:ascii="inherit" w:eastAsia="Times New Roman" w:hAnsi="inherit" w:cs="Helvetica"/>
          <w:color w:val="333333"/>
          <w:lang w:eastAsia="it-IT"/>
        </w:rPr>
        <w:t>Passoscuro</w:t>
      </w:r>
      <w:proofErr w:type="spellEnd"/>
      <w:r w:rsidRPr="00692873">
        <w:rPr>
          <w:rFonts w:ascii="inherit" w:eastAsia="Times New Roman" w:hAnsi="inherit" w:cs="Helvetica"/>
          <w:color w:val="333333"/>
          <w:lang w:eastAsia="it-IT"/>
        </w:rPr>
        <w:t xml:space="preserve"> con sbarre o altri mezzi idonei.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00B0F0"/>
          <w:lang w:eastAsia="it-IT"/>
        </w:rPr>
      </w:pPr>
      <w:r w:rsidRPr="00692873">
        <w:rPr>
          <w:rFonts w:ascii="inherit" w:eastAsia="Times New Roman" w:hAnsi="inherit" w:cs="Helvetica"/>
          <w:b/>
          <w:bCs/>
          <w:color w:val="00B0F0"/>
          <w:lang w:eastAsia="it-IT"/>
        </w:rPr>
        <w:t xml:space="preserve">RISULTATO PARZIALE </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Completamento della recinzione</w:t>
      </w:r>
      <w:r w:rsidRPr="00692873">
        <w:rPr>
          <w:rFonts w:ascii="inherit" w:eastAsia="Times New Roman" w:hAnsi="inherit" w:cs="Helvetica"/>
          <w:color w:val="333333"/>
          <w:lang w:eastAsia="it-IT"/>
        </w:rPr>
        <w:t> a protezione delle </w:t>
      </w:r>
      <w:r w:rsidRPr="00692873">
        <w:rPr>
          <w:rFonts w:ascii="inherit" w:eastAsia="Times New Roman" w:hAnsi="inherit" w:cs="Helvetica"/>
          <w:b/>
          <w:bCs/>
          <w:color w:val="333333"/>
          <w:lang w:eastAsia="it-IT"/>
        </w:rPr>
        <w:t xml:space="preserve">dune </w:t>
      </w:r>
      <w:proofErr w:type="gramStart"/>
      <w:r w:rsidRPr="00692873">
        <w:rPr>
          <w:rFonts w:ascii="inherit" w:eastAsia="Times New Roman" w:hAnsi="inherit" w:cs="Helvetica"/>
          <w:b/>
          <w:bCs/>
          <w:color w:val="333333"/>
          <w:lang w:eastAsia="it-IT"/>
        </w:rPr>
        <w:t xml:space="preserve">di  </w:t>
      </w:r>
      <w:proofErr w:type="spellStart"/>
      <w:r w:rsidRPr="00692873">
        <w:rPr>
          <w:rFonts w:ascii="inherit" w:eastAsia="Times New Roman" w:hAnsi="inherit" w:cs="Helvetica"/>
          <w:b/>
          <w:bCs/>
          <w:color w:val="333333"/>
          <w:lang w:eastAsia="it-IT"/>
        </w:rPr>
        <w:t>Palidoro</w:t>
      </w:r>
      <w:proofErr w:type="gramEnd"/>
      <w:r w:rsidRPr="00692873">
        <w:rPr>
          <w:rFonts w:ascii="inherit" w:eastAsia="Times New Roman" w:hAnsi="inherit" w:cs="Helvetica"/>
          <w:b/>
          <w:bCs/>
          <w:color w:val="333333"/>
          <w:lang w:eastAsia="it-IT"/>
        </w:rPr>
        <w:t>-Passoscuro</w:t>
      </w:r>
      <w:proofErr w:type="spellEnd"/>
      <w:r w:rsidRPr="00692873">
        <w:rPr>
          <w:rFonts w:ascii="inherit" w:eastAsia="Times New Roman" w:hAnsi="inherit" w:cs="Helvetica"/>
          <w:color w:val="333333"/>
          <w:lang w:eastAsia="it-IT"/>
        </w:rPr>
        <w:t> e relativa manutenzione.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92D050"/>
          <w:lang w:eastAsia="it-IT"/>
        </w:rPr>
      </w:pPr>
      <w:r w:rsidRPr="00692873">
        <w:rPr>
          <w:rFonts w:ascii="inherit" w:eastAsia="Times New Roman" w:hAnsi="inherit" w:cs="Helvetica"/>
          <w:b/>
          <w:bCs/>
          <w:color w:val="92D050"/>
          <w:lang w:eastAsia="it-IT"/>
        </w:rPr>
        <w:t xml:space="preserve">FATTO </w:t>
      </w:r>
      <w:r w:rsidRPr="00692873">
        <w:rPr>
          <w:rFonts w:ascii="inherit" w:eastAsia="Times New Roman" w:hAnsi="inherit" w:cs="Helvetica"/>
          <w:b/>
          <w:color w:val="92D050"/>
          <w:lang w:eastAsia="it-IT"/>
        </w:rPr>
        <w:t>ma senza prevedere la manutenzione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92D05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Sistemazione durevole ed ecologica del tratto di </w:t>
      </w:r>
      <w:r w:rsidRPr="00692873">
        <w:rPr>
          <w:rFonts w:ascii="inherit" w:eastAsia="Times New Roman" w:hAnsi="inherit" w:cs="Helvetica"/>
          <w:b/>
          <w:bCs/>
          <w:color w:val="333333"/>
          <w:lang w:eastAsia="it-IT"/>
        </w:rPr>
        <w:t>collegamento ciclopedonale</w:t>
      </w:r>
      <w:r w:rsidRPr="00692873">
        <w:rPr>
          <w:rFonts w:ascii="inherit" w:eastAsia="Times New Roman" w:hAnsi="inherit" w:cs="Helvetica"/>
          <w:color w:val="333333"/>
          <w:lang w:eastAsia="it-IT"/>
        </w:rPr>
        <w:t xml:space="preserve"> tra la spiaggia di Maccarese e l’abitato di </w:t>
      </w:r>
      <w:proofErr w:type="spellStart"/>
      <w:proofErr w:type="gramStart"/>
      <w:r w:rsidRPr="00692873">
        <w:rPr>
          <w:rFonts w:ascii="inherit" w:eastAsia="Times New Roman" w:hAnsi="inherit" w:cs="Helvetica"/>
          <w:color w:val="333333"/>
          <w:lang w:eastAsia="it-IT"/>
        </w:rPr>
        <w:t>Passoscuro</w:t>
      </w:r>
      <w:proofErr w:type="spellEnd"/>
      <w:r w:rsidRPr="00692873">
        <w:rPr>
          <w:rFonts w:ascii="inherit" w:eastAsia="Times New Roman" w:hAnsi="inherit" w:cs="Helvetica"/>
          <w:color w:val="333333"/>
          <w:lang w:eastAsia="it-IT"/>
        </w:rPr>
        <w:t>,  manutenzione</w:t>
      </w:r>
      <w:proofErr w:type="gramEnd"/>
      <w:r w:rsidRPr="00692873">
        <w:rPr>
          <w:rFonts w:ascii="inherit" w:eastAsia="Times New Roman" w:hAnsi="inherit" w:cs="Helvetica"/>
          <w:color w:val="333333"/>
          <w:lang w:eastAsia="it-IT"/>
        </w:rPr>
        <w:t xml:space="preserve"> costante dello stesso e del </w:t>
      </w:r>
      <w:r w:rsidRPr="00692873">
        <w:rPr>
          <w:rFonts w:ascii="inherit" w:eastAsia="Times New Roman" w:hAnsi="inherit" w:cs="Helvetica"/>
          <w:b/>
          <w:bCs/>
          <w:color w:val="333333"/>
          <w:lang w:eastAsia="it-IT"/>
        </w:rPr>
        <w:t>ponte sul Rio Tre Denari</w:t>
      </w:r>
      <w:r w:rsidRPr="00692873">
        <w:rPr>
          <w:rFonts w:ascii="inherit" w:eastAsia="Times New Roman" w:hAnsi="inherit" w:cs="Helvetica"/>
          <w:color w:val="333333"/>
          <w:lang w:eastAsia="it-IT"/>
        </w:rPr>
        <w:t>.</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r w:rsidRPr="00692873">
        <w:rPr>
          <w:rFonts w:ascii="inherit" w:eastAsia="Times New Roman" w:hAnsi="inherit" w:cs="Helvetica"/>
          <w:b/>
          <w:color w:val="FF0000"/>
          <w:lang w:eastAsia="it-IT"/>
        </w:rPr>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Interramento dei cavi aerei del telefono</w:t>
      </w:r>
      <w:r w:rsidRPr="00692873">
        <w:rPr>
          <w:rFonts w:ascii="inherit" w:eastAsia="Times New Roman" w:hAnsi="inherit" w:cs="Helvetica"/>
          <w:color w:val="333333"/>
          <w:lang w:eastAsia="it-IT"/>
        </w:rPr>
        <w:t xml:space="preserve"> nella zona della Foce del Rio Tre Denari al limite della recinzione dei </w:t>
      </w:r>
      <w:proofErr w:type="spellStart"/>
      <w:r w:rsidRPr="00692873">
        <w:rPr>
          <w:rFonts w:ascii="inherit" w:eastAsia="Times New Roman" w:hAnsi="inherit" w:cs="Helvetica"/>
          <w:color w:val="333333"/>
          <w:lang w:eastAsia="it-IT"/>
        </w:rPr>
        <w:t>Tumuleti</w:t>
      </w:r>
      <w:proofErr w:type="spellEnd"/>
      <w:r w:rsidRPr="00692873">
        <w:rPr>
          <w:rFonts w:ascii="inherit" w:eastAsia="Times New Roman" w:hAnsi="inherit" w:cs="Helvetica"/>
          <w:color w:val="333333"/>
          <w:lang w:eastAsia="it-IT"/>
        </w:rPr>
        <w:t xml:space="preserve"> di Bocca di Leone;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lastRenderedPageBreak/>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Studio di un progetto per eliminare l’impatto sulla salute e sull’ambiente dei tralicci Enel</w:t>
      </w:r>
      <w:r w:rsidRPr="00692873">
        <w:rPr>
          <w:rFonts w:ascii="inherit" w:eastAsia="Times New Roman" w:hAnsi="inherit" w:cs="Helvetica"/>
          <w:color w:val="333333"/>
          <w:lang w:eastAsia="it-IT"/>
        </w:rPr>
        <w:t> che invadono l’area di Riserva e il Litorale di Maccarese/</w:t>
      </w:r>
      <w:proofErr w:type="spellStart"/>
      <w:r w:rsidRPr="00692873">
        <w:rPr>
          <w:rFonts w:ascii="inherit" w:eastAsia="Times New Roman" w:hAnsi="inherit" w:cs="Helvetica"/>
          <w:color w:val="333333"/>
          <w:lang w:eastAsia="it-IT"/>
        </w:rPr>
        <w:t>Passoscuro</w:t>
      </w:r>
      <w:proofErr w:type="spellEnd"/>
      <w:r w:rsidRPr="00692873">
        <w:rPr>
          <w:rFonts w:ascii="inherit" w:eastAsia="Times New Roman" w:hAnsi="inherit" w:cs="Helvetica"/>
          <w:color w:val="333333"/>
          <w:lang w:eastAsia="it-IT"/>
        </w:rPr>
        <w:t xml:space="preserve"> in corrispondenza dei </w:t>
      </w:r>
      <w:proofErr w:type="spellStart"/>
      <w:r w:rsidRPr="00692873">
        <w:rPr>
          <w:rFonts w:ascii="inherit" w:eastAsia="Times New Roman" w:hAnsi="inherit" w:cs="Helvetica"/>
          <w:color w:val="333333"/>
          <w:lang w:eastAsia="it-IT"/>
        </w:rPr>
        <w:t>Tumuleti</w:t>
      </w:r>
      <w:proofErr w:type="spellEnd"/>
      <w:r w:rsidRPr="00692873">
        <w:rPr>
          <w:rFonts w:ascii="inherit" w:eastAsia="Times New Roman" w:hAnsi="inherit" w:cs="Helvetica"/>
          <w:color w:val="333333"/>
          <w:lang w:eastAsia="it-IT"/>
        </w:rPr>
        <w:t xml:space="preserve"> di Bocca di Leone e della Foce del Rio Tre Denari.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00B0F0"/>
          <w:lang w:eastAsia="it-IT"/>
        </w:rPr>
      </w:pPr>
      <w:r w:rsidRPr="00692873">
        <w:rPr>
          <w:rFonts w:ascii="inherit" w:eastAsia="Times New Roman" w:hAnsi="inherit" w:cs="Helvetica"/>
          <w:b/>
          <w:bCs/>
          <w:color w:val="00B0F0"/>
          <w:lang w:eastAsia="it-IT"/>
        </w:rPr>
        <w:t>RISULTATO PARZIALE (Alcuni tralicci sono stati rimossi)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00B0F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Soluzione delle cause dell’inquinamento sul Rio Tre Denari,</w:t>
      </w:r>
      <w:r w:rsidRPr="00692873">
        <w:rPr>
          <w:rFonts w:ascii="inherit" w:eastAsia="Times New Roman" w:hAnsi="inherit" w:cs="Helvetica"/>
          <w:color w:val="333333"/>
          <w:lang w:eastAsia="it-IT"/>
        </w:rPr>
        <w:t> affinché i devastanti episodi di moria di fauna ittica non si ripetano più;</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DA FARE, con monitoraggio costante dei corsi d’acqua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00B0F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Regolamentazione più severa e controlli nell’utilizzo di sostanze chimiche</w:t>
      </w:r>
      <w:r w:rsidRPr="00692873">
        <w:rPr>
          <w:rFonts w:ascii="inherit" w:eastAsia="Times New Roman" w:hAnsi="inherit" w:cs="Helvetica"/>
          <w:color w:val="333333"/>
          <w:lang w:eastAsia="it-IT"/>
        </w:rPr>
        <w:t> nocive alla salute umana in agricoltura e nelle operazioni di disinfestazione;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00B0F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Garanzia e certezza dei </w:t>
      </w:r>
      <w:r w:rsidRPr="00692873">
        <w:rPr>
          <w:rFonts w:ascii="inherit" w:eastAsia="Times New Roman" w:hAnsi="inherit" w:cs="Helvetica"/>
          <w:b/>
          <w:bCs/>
          <w:color w:val="333333"/>
          <w:lang w:eastAsia="it-IT"/>
        </w:rPr>
        <w:t>controlli delle emissioni</w:t>
      </w:r>
      <w:r w:rsidRPr="00692873">
        <w:rPr>
          <w:rFonts w:ascii="inherit" w:eastAsia="Times New Roman" w:hAnsi="inherit" w:cs="Helvetica"/>
          <w:color w:val="333333"/>
          <w:lang w:eastAsia="it-IT"/>
        </w:rPr>
        <w:t> degli impianti industriali già esistenti sul territorio (es. </w:t>
      </w:r>
      <w:r w:rsidRPr="00692873">
        <w:rPr>
          <w:rFonts w:ascii="inherit" w:eastAsia="Times New Roman" w:hAnsi="inherit" w:cs="Helvetica"/>
          <w:b/>
          <w:bCs/>
          <w:color w:val="333333"/>
          <w:lang w:eastAsia="it-IT"/>
        </w:rPr>
        <w:t>impianti a biogas</w:t>
      </w:r>
      <w:r w:rsidRPr="00692873">
        <w:rPr>
          <w:rFonts w:ascii="inherit" w:eastAsia="Times New Roman" w:hAnsi="inherit" w:cs="Helvetica"/>
          <w:color w:val="333333"/>
          <w:lang w:eastAsia="it-IT"/>
        </w:rPr>
        <w:t> della Maccarese Spa);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 xml:space="preserve">DA FARE </w:t>
      </w: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Divieto dell’uso degli </w:t>
      </w:r>
      <w:r w:rsidRPr="00692873">
        <w:rPr>
          <w:rFonts w:ascii="inherit" w:eastAsia="Times New Roman" w:hAnsi="inherit" w:cs="Helvetica"/>
          <w:b/>
          <w:bCs/>
          <w:color w:val="333333"/>
          <w:lang w:eastAsia="it-IT"/>
        </w:rPr>
        <w:t>scooter d’acqua</w:t>
      </w:r>
      <w:r w:rsidRPr="00692873">
        <w:rPr>
          <w:rFonts w:ascii="inherit" w:eastAsia="Times New Roman" w:hAnsi="inherit" w:cs="Helvetica"/>
          <w:color w:val="333333"/>
          <w:lang w:eastAsia="it-IT"/>
        </w:rPr>
        <w:t> nelle acque prospicienti la Riserva e nella fascia di rispetto, e </w:t>
      </w:r>
      <w:r w:rsidRPr="00692873">
        <w:rPr>
          <w:rFonts w:ascii="inherit" w:eastAsia="Times New Roman" w:hAnsi="inherit" w:cs="Helvetica"/>
          <w:b/>
          <w:bCs/>
          <w:color w:val="333333"/>
          <w:lang w:eastAsia="it-IT"/>
        </w:rPr>
        <w:t>regolamentazione più severa dell’utilizzo dei veicoli a motore;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 xml:space="preserve">DA FARE </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Regolamentazione delle attività sportive d’acqua potenzialmente pericolose</w:t>
      </w:r>
      <w:r w:rsidRPr="00692873">
        <w:rPr>
          <w:rFonts w:ascii="inherit" w:eastAsia="Times New Roman" w:hAnsi="inherit" w:cs="Helvetica"/>
          <w:color w:val="333333"/>
          <w:lang w:eastAsia="it-IT"/>
        </w:rPr>
        <w:t> (</w:t>
      </w:r>
      <w:proofErr w:type="spellStart"/>
      <w:r w:rsidRPr="00692873">
        <w:rPr>
          <w:rFonts w:ascii="inherit" w:eastAsia="Times New Roman" w:hAnsi="inherit" w:cs="Helvetica"/>
          <w:color w:val="333333"/>
          <w:lang w:eastAsia="it-IT"/>
        </w:rPr>
        <w:t>kite</w:t>
      </w:r>
      <w:proofErr w:type="spellEnd"/>
      <w:r w:rsidRPr="00692873">
        <w:rPr>
          <w:rFonts w:ascii="inherit" w:eastAsia="Times New Roman" w:hAnsi="inherit" w:cs="Helvetica"/>
          <w:color w:val="333333"/>
          <w:lang w:eastAsia="it-IT"/>
        </w:rPr>
        <w:t xml:space="preserve"> surf) a tutela dei bagnanti e della conservazione di spiaggia libera;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 xml:space="preserve">DA FARE </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Garanzia dei controlli sulla pesca e la caccia;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Aggiornamento del P.U.A di Fiumicino</w:t>
      </w:r>
      <w:r w:rsidRPr="00692873">
        <w:rPr>
          <w:rFonts w:ascii="inherit" w:eastAsia="Times New Roman" w:hAnsi="inherit" w:cs="Helvetica"/>
          <w:color w:val="333333"/>
          <w:lang w:eastAsia="it-IT"/>
        </w:rPr>
        <w:t xml:space="preserve">, adattandolo all’esigenza di un corretto utilizzo delle spiagge </w:t>
      </w:r>
      <w:proofErr w:type="gramStart"/>
      <w:r w:rsidRPr="00692873">
        <w:rPr>
          <w:rFonts w:ascii="inherit" w:eastAsia="Times New Roman" w:hAnsi="inherit" w:cs="Helvetica"/>
          <w:color w:val="333333"/>
          <w:lang w:eastAsia="it-IT"/>
        </w:rPr>
        <w:t>e  stabilendo</w:t>
      </w:r>
      <w:proofErr w:type="gramEnd"/>
      <w:r w:rsidRPr="00692873">
        <w:rPr>
          <w:rFonts w:ascii="inherit" w:eastAsia="Times New Roman" w:hAnsi="inherit" w:cs="Helvetica"/>
          <w:color w:val="333333"/>
          <w:lang w:eastAsia="it-IT"/>
        </w:rPr>
        <w:t xml:space="preserve"> il </w:t>
      </w:r>
      <w:r w:rsidRPr="00692873">
        <w:rPr>
          <w:rFonts w:ascii="inherit" w:eastAsia="Times New Roman" w:hAnsi="inherit" w:cs="Helvetica"/>
          <w:b/>
          <w:bCs/>
          <w:color w:val="333333"/>
          <w:lang w:eastAsia="it-IT"/>
        </w:rPr>
        <w:t>ripristino di tratti di spiaggia libera</w:t>
      </w:r>
      <w:r w:rsidRPr="00692873">
        <w:rPr>
          <w:rFonts w:ascii="inherit" w:eastAsia="Times New Roman" w:hAnsi="inherit" w:cs="Helvetica"/>
          <w:color w:val="333333"/>
          <w:lang w:eastAsia="it-IT"/>
        </w:rPr>
        <w:t> sul litorale di Maccarese/</w:t>
      </w:r>
      <w:proofErr w:type="spellStart"/>
      <w:r w:rsidRPr="00692873">
        <w:rPr>
          <w:rFonts w:ascii="inherit" w:eastAsia="Times New Roman" w:hAnsi="inherit" w:cs="Helvetica"/>
          <w:color w:val="333333"/>
          <w:lang w:eastAsia="it-IT"/>
        </w:rPr>
        <w:t>Passoscuro</w:t>
      </w:r>
      <w:proofErr w:type="spellEnd"/>
      <w:r w:rsidRPr="00692873">
        <w:rPr>
          <w:rFonts w:ascii="inherit" w:eastAsia="Times New Roman" w:hAnsi="inherit" w:cs="Helvetica"/>
          <w:color w:val="333333"/>
          <w:lang w:eastAsia="it-IT"/>
        </w:rPr>
        <w:t>;</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C000"/>
          <w:lang w:eastAsia="it-IT"/>
        </w:rPr>
      </w:pPr>
      <w:r w:rsidRPr="00692873">
        <w:rPr>
          <w:rFonts w:ascii="inherit" w:eastAsia="Times New Roman" w:hAnsi="inherit" w:cs="Helvetica"/>
          <w:b/>
          <w:bCs/>
          <w:color w:val="FFC000"/>
          <w:lang w:eastAsia="it-IT"/>
        </w:rPr>
        <w:t>DA VERIFICARE (in attesa di poter accedere al nuovo P.U.A. ma secondo le anticipazioni non esistono casi di rinaturalizzazione previsti)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Blocco dell’occupazione delle spiagge libere</w:t>
      </w:r>
      <w:r w:rsidRPr="00692873">
        <w:rPr>
          <w:rFonts w:ascii="inherit" w:eastAsia="Times New Roman" w:hAnsi="inherit" w:cs="Helvetica"/>
          <w:color w:val="333333"/>
          <w:lang w:eastAsia="it-IT"/>
        </w:rPr>
        <w:t> con chioschi o altre strutture private;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C000"/>
          <w:lang w:eastAsia="it-IT"/>
        </w:rPr>
      </w:pPr>
      <w:r w:rsidRPr="00692873">
        <w:rPr>
          <w:rFonts w:ascii="inherit" w:eastAsia="Times New Roman" w:hAnsi="inherit" w:cs="Helvetica"/>
          <w:b/>
          <w:color w:val="FFC000"/>
          <w:lang w:eastAsia="it-IT"/>
        </w:rPr>
        <w:t>DA VERIFICARE (in attesa di poter accedere al nuovo P.U.A.)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C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Incoraggiamento alla creazione e l’ampliamento di </w:t>
      </w:r>
      <w:r w:rsidRPr="00692873">
        <w:rPr>
          <w:rFonts w:ascii="inherit" w:eastAsia="Times New Roman" w:hAnsi="inherit" w:cs="Helvetica"/>
          <w:b/>
          <w:bCs/>
          <w:color w:val="333333"/>
          <w:lang w:eastAsia="it-IT"/>
        </w:rPr>
        <w:t>piste ciclabili</w:t>
      </w:r>
      <w:r w:rsidRPr="00692873">
        <w:rPr>
          <w:rFonts w:ascii="inherit" w:eastAsia="Times New Roman" w:hAnsi="inherit" w:cs="Helvetica"/>
          <w:color w:val="333333"/>
          <w:lang w:eastAsia="it-IT"/>
        </w:rPr>
        <w:t> nel rispetto delle aree più delicate;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00B0F0"/>
          <w:lang w:eastAsia="it-IT"/>
        </w:rPr>
      </w:pPr>
      <w:r w:rsidRPr="00692873">
        <w:rPr>
          <w:rFonts w:ascii="inherit" w:eastAsia="Times New Roman" w:hAnsi="inherit" w:cs="Helvetica"/>
          <w:b/>
          <w:color w:val="00B0F0"/>
          <w:lang w:eastAsia="it-IT"/>
        </w:rPr>
        <w:t xml:space="preserve">RISULTATO PARZIALE (in alcune zone sono state realizzate ottime ciclabili, in altre come il Lungomare di Maccarese la pista è pericolosa e impattante, affollata di ben 90 lampioni alti 10 metri a luce fredda non autorizzati dalla </w:t>
      </w:r>
      <w:proofErr w:type="gramStart"/>
      <w:r w:rsidRPr="00692873">
        <w:rPr>
          <w:rFonts w:ascii="inherit" w:eastAsia="Times New Roman" w:hAnsi="inherit" w:cs="Helvetica"/>
          <w:b/>
          <w:color w:val="00B0F0"/>
          <w:lang w:eastAsia="it-IT"/>
        </w:rPr>
        <w:t>Soprintendenza ,</w:t>
      </w:r>
      <w:proofErr w:type="gramEnd"/>
      <w:r w:rsidRPr="00692873">
        <w:rPr>
          <w:rFonts w:ascii="inherit" w:eastAsia="Times New Roman" w:hAnsi="inherit" w:cs="Helvetica"/>
          <w:b/>
          <w:color w:val="00B0F0"/>
          <w:lang w:eastAsia="it-IT"/>
        </w:rPr>
        <w:t xml:space="preserve"> e di quasi 200 cartelli stradali, un vero scempio!)</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333333"/>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Realizzazione della </w:t>
      </w:r>
      <w:r w:rsidRPr="00692873">
        <w:rPr>
          <w:rFonts w:ascii="inherit" w:eastAsia="Times New Roman" w:hAnsi="inherit" w:cs="Helvetica"/>
          <w:b/>
          <w:bCs/>
          <w:color w:val="333333"/>
          <w:lang w:eastAsia="it-IT"/>
        </w:rPr>
        <w:t>Carta della Natura</w:t>
      </w:r>
      <w:r w:rsidRPr="00692873">
        <w:rPr>
          <w:rFonts w:ascii="inherit" w:eastAsia="Times New Roman" w:hAnsi="inherit" w:cs="Helvetica"/>
          <w:color w:val="333333"/>
          <w:lang w:eastAsia="it-IT"/>
        </w:rPr>
        <w:t> 1:10.000 del territorio;</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FF0000"/>
          <w:lang w:eastAsia="it-IT"/>
        </w:rPr>
      </w:pPr>
      <w:r w:rsidRPr="00692873">
        <w:rPr>
          <w:rFonts w:ascii="inherit" w:eastAsia="Times New Roman" w:hAnsi="inherit" w:cs="Helvetica"/>
          <w:b/>
          <w:color w:val="FF0000"/>
          <w:lang w:eastAsia="it-IT"/>
        </w:rPr>
        <w:t>DA FARE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lastRenderedPageBreak/>
        <w:t>Incremento dell’offerta alla cittadinanza di </w:t>
      </w:r>
      <w:r w:rsidRPr="00692873">
        <w:rPr>
          <w:rFonts w:ascii="inherit" w:eastAsia="Times New Roman" w:hAnsi="inherit" w:cs="Helvetica"/>
          <w:b/>
          <w:bCs/>
          <w:color w:val="333333"/>
          <w:lang w:eastAsia="it-IT"/>
        </w:rPr>
        <w:t>visite guidate</w:t>
      </w:r>
      <w:r w:rsidRPr="00692873">
        <w:rPr>
          <w:rFonts w:ascii="inherit" w:eastAsia="Times New Roman" w:hAnsi="inherit" w:cs="Helvetica"/>
          <w:color w:val="333333"/>
          <w:lang w:eastAsia="it-IT"/>
        </w:rPr>
        <w:t xml:space="preserve"> e </w:t>
      </w:r>
      <w:proofErr w:type="gramStart"/>
      <w:r w:rsidRPr="00692873">
        <w:rPr>
          <w:rFonts w:ascii="inherit" w:eastAsia="Times New Roman" w:hAnsi="inherit" w:cs="Helvetica"/>
          <w:color w:val="333333"/>
          <w:lang w:eastAsia="it-IT"/>
        </w:rPr>
        <w:t>iniziative  volte</w:t>
      </w:r>
      <w:proofErr w:type="gramEnd"/>
      <w:r w:rsidRPr="00692873">
        <w:rPr>
          <w:rFonts w:ascii="inherit" w:eastAsia="Times New Roman" w:hAnsi="inherit" w:cs="Helvetica"/>
          <w:color w:val="333333"/>
          <w:lang w:eastAsia="it-IT"/>
        </w:rPr>
        <w:t xml:space="preserve"> alla conoscenza e alla corretta fruizione delle aree meno note e frequentate della Riserva;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00B0F0"/>
          <w:lang w:eastAsia="it-IT"/>
        </w:rPr>
      </w:pPr>
      <w:r w:rsidRPr="00692873">
        <w:rPr>
          <w:rFonts w:ascii="inherit" w:eastAsia="Times New Roman" w:hAnsi="inherit" w:cs="Helvetica"/>
          <w:b/>
          <w:color w:val="00B0F0"/>
          <w:lang w:eastAsia="it-IT"/>
        </w:rPr>
        <w:t>RISULTATO PARZIALE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00B0F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color w:val="333333"/>
          <w:lang w:eastAsia="it-IT"/>
        </w:rPr>
        <w:t>Adozione nelle biblioteche del territorio, comprese quelle scolastiche, di </w:t>
      </w:r>
      <w:r w:rsidRPr="00692873">
        <w:rPr>
          <w:rFonts w:ascii="inherit" w:eastAsia="Times New Roman" w:hAnsi="inherit" w:cs="Helvetica"/>
          <w:b/>
          <w:bCs/>
          <w:color w:val="333333"/>
          <w:lang w:eastAsia="it-IT"/>
        </w:rPr>
        <w:t>materiale documentario e di studi già elaborat</w:t>
      </w:r>
      <w:r w:rsidRPr="00692873">
        <w:rPr>
          <w:rFonts w:ascii="inherit" w:eastAsia="Times New Roman" w:hAnsi="inherit" w:cs="Helvetica"/>
          <w:color w:val="333333"/>
          <w:lang w:eastAsia="it-IT"/>
        </w:rPr>
        <w:t>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00B0F0"/>
          <w:lang w:eastAsia="it-IT"/>
        </w:rPr>
      </w:pPr>
      <w:r w:rsidRPr="00692873">
        <w:rPr>
          <w:rFonts w:ascii="inherit" w:eastAsia="Times New Roman" w:hAnsi="inherit" w:cs="Helvetica"/>
          <w:b/>
          <w:color w:val="00B0F0"/>
          <w:lang w:eastAsia="it-IT"/>
        </w:rPr>
        <w:t>RISULTATO PARZIALE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color w:val="00B0F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 xml:space="preserve">Riqualificazione dell’arredo urbano del borgo di </w:t>
      </w:r>
      <w:proofErr w:type="spellStart"/>
      <w:r w:rsidRPr="00692873">
        <w:rPr>
          <w:rFonts w:ascii="inherit" w:eastAsia="Times New Roman" w:hAnsi="inherit" w:cs="Helvetica"/>
          <w:b/>
          <w:bCs/>
          <w:color w:val="333333"/>
          <w:lang w:eastAsia="it-IT"/>
        </w:rPr>
        <w:t>Passoscuro</w:t>
      </w:r>
      <w:proofErr w:type="spellEnd"/>
      <w:r w:rsidRPr="00692873">
        <w:rPr>
          <w:rFonts w:ascii="inherit" w:eastAsia="Times New Roman" w:hAnsi="inherit" w:cs="Helvetica"/>
          <w:color w:val="333333"/>
          <w:lang w:eastAsia="it-IT"/>
        </w:rPr>
        <w:t>, manutenzione delle strade, illuminazione, eliminazione cavi aerei, attenzione al decoro.</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FF0000"/>
          <w:lang w:eastAsia="it-IT"/>
        </w:rPr>
      </w:pPr>
      <w:r w:rsidRPr="00692873">
        <w:rPr>
          <w:rFonts w:ascii="inherit" w:eastAsia="Times New Roman" w:hAnsi="inherit" w:cs="Helvetica"/>
          <w:b/>
          <w:bCs/>
          <w:color w:val="FF0000"/>
          <w:lang w:eastAsia="it-IT"/>
        </w:rPr>
        <w:t>DA FARE (tranne Piano del colore)</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color w:val="FF0000"/>
          <w:lang w:eastAsia="it-IT"/>
        </w:rPr>
      </w:pPr>
    </w:p>
    <w:p w:rsidR="00692873" w:rsidRPr="00692873" w:rsidRDefault="00692873" w:rsidP="00692873">
      <w:pPr>
        <w:numPr>
          <w:ilvl w:val="0"/>
          <w:numId w:val="1"/>
        </w:numPr>
        <w:shd w:val="clear" w:color="auto" w:fill="FFFFFF"/>
        <w:spacing w:after="75" w:line="240" w:lineRule="auto"/>
        <w:ind w:left="300"/>
        <w:textAlignment w:val="baseline"/>
        <w:rPr>
          <w:rFonts w:ascii="inherit" w:eastAsia="Times New Roman" w:hAnsi="inherit" w:cs="Helvetica"/>
          <w:color w:val="333333"/>
          <w:lang w:eastAsia="it-IT"/>
        </w:rPr>
      </w:pPr>
      <w:r w:rsidRPr="00692873">
        <w:rPr>
          <w:rFonts w:ascii="inherit" w:eastAsia="Times New Roman" w:hAnsi="inherit" w:cs="Helvetica"/>
          <w:b/>
          <w:bCs/>
          <w:color w:val="333333"/>
          <w:lang w:eastAsia="it-IT"/>
        </w:rPr>
        <w:t>Avvio della raccolta differenziata porta a porta con filiera trasparente e controllata.</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92D050"/>
          <w:lang w:eastAsia="it-IT"/>
        </w:rPr>
      </w:pPr>
      <w:r w:rsidRPr="00692873">
        <w:rPr>
          <w:rFonts w:ascii="inherit" w:eastAsia="Times New Roman" w:hAnsi="inherit" w:cs="Helvetica"/>
          <w:b/>
          <w:bCs/>
          <w:color w:val="92D050"/>
          <w:lang w:eastAsia="it-IT"/>
        </w:rPr>
        <w:t>FATTO, DA MIGLIORARE CON L’APPLICAZIONE DEL PRINCIPIO PREMI/SANZIONI</w:t>
      </w:r>
    </w:p>
    <w:p w:rsidR="00692873" w:rsidRPr="00692873" w:rsidRDefault="00692873" w:rsidP="00692873">
      <w:pPr>
        <w:shd w:val="clear" w:color="auto" w:fill="FFFFFF"/>
        <w:spacing w:after="75" w:line="240" w:lineRule="auto"/>
        <w:ind w:left="300"/>
        <w:textAlignment w:val="baseline"/>
        <w:rPr>
          <w:rFonts w:ascii="inherit" w:eastAsia="Times New Roman" w:hAnsi="inherit" w:cs="Helvetica"/>
          <w:b/>
          <w:bCs/>
          <w:color w:val="92D050"/>
          <w:lang w:eastAsia="it-IT"/>
        </w:rPr>
      </w:pPr>
    </w:p>
    <w:p w:rsidR="00692873" w:rsidRPr="00692873" w:rsidRDefault="00692873" w:rsidP="00692873">
      <w:pPr>
        <w:shd w:val="clear" w:color="auto" w:fill="FFFFFF"/>
        <w:spacing w:after="75" w:line="240" w:lineRule="auto"/>
        <w:ind w:left="300"/>
        <w:textAlignment w:val="baseline"/>
        <w:rPr>
          <w:i/>
        </w:rPr>
      </w:pPr>
      <w:r w:rsidRPr="00692873">
        <w:rPr>
          <w:rFonts w:ascii="inherit" w:eastAsia="Times New Roman" w:hAnsi="inherit" w:cs="Helvetica"/>
          <w:b/>
          <w:bCs/>
          <w:i/>
          <w:lang w:eastAsia="it-IT"/>
        </w:rPr>
        <w:t xml:space="preserve">28 maggio 2016                   </w:t>
      </w:r>
      <w:r w:rsidRPr="00692873">
        <w:rPr>
          <w:rFonts w:ascii="inherit" w:eastAsia="Times New Roman" w:hAnsi="inherit" w:cs="Helvetica"/>
          <w:bCs/>
          <w:i/>
          <w:lang w:eastAsia="it-IT"/>
        </w:rPr>
        <w:t>a cura di</w:t>
      </w:r>
      <w:r w:rsidRPr="00692873">
        <w:rPr>
          <w:rFonts w:ascii="inherit" w:eastAsia="Times New Roman" w:hAnsi="inherit" w:cs="Helvetica"/>
          <w:b/>
          <w:bCs/>
          <w:i/>
          <w:lang w:eastAsia="it-IT"/>
        </w:rPr>
        <w:t xml:space="preserve">     </w:t>
      </w:r>
      <w:proofErr w:type="spellStart"/>
      <w:r w:rsidRPr="00692873">
        <w:rPr>
          <w:rFonts w:ascii="inherit" w:eastAsia="Times New Roman" w:hAnsi="inherit" w:cs="Helvetica"/>
          <w:b/>
          <w:bCs/>
          <w:i/>
          <w:lang w:eastAsia="it-IT"/>
        </w:rPr>
        <w:t>Dolcespiaggia</w:t>
      </w:r>
      <w:proofErr w:type="spellEnd"/>
      <w:r w:rsidRPr="00692873">
        <w:rPr>
          <w:rFonts w:ascii="inherit" w:eastAsia="Times New Roman" w:hAnsi="inherit" w:cs="Helvetica"/>
          <w:b/>
          <w:bCs/>
          <w:i/>
          <w:lang w:eastAsia="it-IT"/>
        </w:rPr>
        <w:t xml:space="preserve"> – Italia Nostra Litorale Romano – </w:t>
      </w:r>
      <w:proofErr w:type="spellStart"/>
      <w:r w:rsidRPr="00692873">
        <w:rPr>
          <w:rFonts w:ascii="inherit" w:eastAsia="Times New Roman" w:hAnsi="inherit" w:cs="Helvetica"/>
          <w:b/>
          <w:bCs/>
          <w:i/>
          <w:lang w:eastAsia="it-IT"/>
        </w:rPr>
        <w:t>Passoscuro</w:t>
      </w:r>
      <w:proofErr w:type="spellEnd"/>
      <w:r w:rsidRPr="00692873">
        <w:rPr>
          <w:rFonts w:ascii="inherit" w:eastAsia="Times New Roman" w:hAnsi="inherit" w:cs="Helvetica"/>
          <w:b/>
          <w:bCs/>
          <w:i/>
          <w:lang w:eastAsia="it-IT"/>
        </w:rPr>
        <w:t xml:space="preserve"> R-esiste </w:t>
      </w:r>
    </w:p>
    <w:p w:rsidR="00692873" w:rsidRPr="00692873" w:rsidRDefault="00692873" w:rsidP="00692873">
      <w:pPr>
        <w:spacing w:line="256" w:lineRule="auto"/>
      </w:pP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p>
    <w:p w:rsidR="00692873" w:rsidRPr="00DA666E" w:rsidRDefault="00692873" w:rsidP="00692873">
      <w:pPr>
        <w:shd w:val="clear" w:color="auto" w:fill="FFFFFF"/>
        <w:spacing w:after="0" w:line="240" w:lineRule="auto"/>
        <w:rPr>
          <w:rFonts w:ascii="Times New Roman" w:eastAsia="Times New Roman" w:hAnsi="Times New Roman" w:cs="Times New Roman"/>
          <w:color w:val="222222"/>
          <w:sz w:val="24"/>
          <w:szCs w:val="24"/>
          <w:lang w:eastAsia="it-IT"/>
        </w:rPr>
      </w:pPr>
      <w:r w:rsidRPr="00DA666E">
        <w:rPr>
          <w:rFonts w:ascii="Times New Roman" w:eastAsia="Times New Roman" w:hAnsi="Times New Roman" w:cs="Times New Roman"/>
          <w:color w:val="222222"/>
          <w:sz w:val="24"/>
          <w:szCs w:val="24"/>
          <w:lang w:eastAsia="it-IT"/>
        </w:rPr>
        <w:t> </w:t>
      </w:r>
    </w:p>
    <w:p w:rsidR="001772FE" w:rsidRDefault="00692873" w:rsidP="00692873">
      <w:r>
        <w:t xml:space="preserve">      </w:t>
      </w:r>
    </w:p>
    <w:sectPr w:rsidR="001772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1057C"/>
    <w:multiLevelType w:val="multilevel"/>
    <w:tmpl w:val="3D98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73"/>
    <w:rsid w:val="001772FE"/>
    <w:rsid w:val="00692873"/>
    <w:rsid w:val="00A3196E"/>
    <w:rsid w:val="00C0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157AA-E783-4ECB-9151-EBB6578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8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28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o.d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14199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RAI - Radio Televisione Italiana</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Anna Maria</dc:creator>
  <cp:keywords/>
  <dc:description/>
  <cp:lastModifiedBy>Graziarosa Villani</cp:lastModifiedBy>
  <cp:revision>2</cp:revision>
  <dcterms:created xsi:type="dcterms:W3CDTF">2018-06-08T10:04:00Z</dcterms:created>
  <dcterms:modified xsi:type="dcterms:W3CDTF">2018-06-08T10:04:00Z</dcterms:modified>
</cp:coreProperties>
</file>