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0D519" w14:textId="3DCE8C10" w:rsidR="009E0376" w:rsidRDefault="009E0376" w:rsidP="00875416">
      <w:pPr>
        <w:jc w:val="center"/>
      </w:pPr>
      <w:r>
        <w:t>Conferenza Stampa</w:t>
      </w:r>
      <w:r w:rsidR="00875416">
        <w:t xml:space="preserve"> - </w:t>
      </w:r>
      <w:r>
        <w:t>Venezia, 17 ottobre 2020</w:t>
      </w:r>
    </w:p>
    <w:p w14:paraId="4E80EDD0" w14:textId="64628819" w:rsidR="00817DCD" w:rsidRPr="00875416" w:rsidRDefault="009E0376" w:rsidP="009E0376">
      <w:pPr>
        <w:jc w:val="center"/>
        <w:rPr>
          <w:b/>
          <w:bCs/>
        </w:rPr>
      </w:pPr>
      <w:r w:rsidRPr="00875416">
        <w:rPr>
          <w:b/>
          <w:bCs/>
        </w:rPr>
        <w:t>Considerazioni s</w:t>
      </w:r>
      <w:r w:rsidR="002732A5" w:rsidRPr="00875416">
        <w:rPr>
          <w:b/>
          <w:bCs/>
        </w:rPr>
        <w:t>ulla nuova Autorità per la Laguna di Venezia (ALV)</w:t>
      </w:r>
    </w:p>
    <w:p w14:paraId="286FC291" w14:textId="77777777" w:rsidR="00817DCD" w:rsidRPr="009E0376" w:rsidRDefault="002732A5" w:rsidP="009E0376">
      <w:pPr>
        <w:pStyle w:val="Standard"/>
        <w:jc w:val="center"/>
      </w:pPr>
      <w:r w:rsidRPr="009E0376">
        <w:t xml:space="preserve">delle associazioni CAAL, Estuario Nostro, Italia Nostra-Venezia, </w:t>
      </w:r>
      <w:proofErr w:type="spellStart"/>
      <w:r w:rsidRPr="009E0376">
        <w:t>VeneziaCambia</w:t>
      </w:r>
      <w:proofErr w:type="spellEnd"/>
    </w:p>
    <w:p w14:paraId="6287F0EB" w14:textId="77777777" w:rsidR="00817DCD" w:rsidRPr="009E0376" w:rsidRDefault="00817DCD" w:rsidP="009E0376">
      <w:pPr>
        <w:pStyle w:val="Standard"/>
        <w:jc w:val="center"/>
      </w:pPr>
    </w:p>
    <w:p w14:paraId="143242B6" w14:textId="65C26DCF" w:rsidR="00817DCD" w:rsidRDefault="002732A5">
      <w:pPr>
        <w:pStyle w:val="Standard"/>
        <w:rPr>
          <w:sz w:val="15"/>
          <w:szCs w:val="15"/>
        </w:rPr>
      </w:pPr>
      <w:r>
        <w:rPr>
          <w:sz w:val="15"/>
          <w:szCs w:val="15"/>
        </w:rPr>
        <w:t>Argomenti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>Considerazioni</w:t>
      </w:r>
    </w:p>
    <w:tbl>
      <w:tblPr>
        <w:tblW w:w="961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0"/>
        <w:gridCol w:w="7641"/>
      </w:tblGrid>
      <w:tr w:rsidR="00817DCD" w14:paraId="0064499D" w14:textId="77777777" w:rsidTr="00875416"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603B3" w14:textId="77777777" w:rsidR="00817DCD" w:rsidRPr="00DC5B7D" w:rsidRDefault="002732A5">
            <w:pPr>
              <w:pStyle w:val="Standard"/>
              <w:rPr>
                <w:b/>
                <w:bCs/>
                <w:sz w:val="18"/>
                <w:szCs w:val="18"/>
              </w:rPr>
            </w:pPr>
            <w:r w:rsidRPr="00DC5B7D">
              <w:rPr>
                <w:b/>
                <w:bCs/>
                <w:sz w:val="18"/>
                <w:szCs w:val="18"/>
              </w:rPr>
              <w:t>Come è stato elaborato il testo di legge</w:t>
            </w:r>
          </w:p>
        </w:tc>
        <w:tc>
          <w:tcPr>
            <w:tcW w:w="7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8E417" w14:textId="1AB7C814" w:rsidR="00817DCD" w:rsidRPr="00875416" w:rsidRDefault="00675452" w:rsidP="00875416">
            <w:pPr>
              <w:pStyle w:val="Standard"/>
              <w:numPr>
                <w:ilvl w:val="0"/>
                <w:numId w:val="9"/>
              </w:numPr>
              <w:ind w:left="318" w:hanging="283"/>
              <w:rPr>
                <w:sz w:val="18"/>
                <w:szCs w:val="18"/>
              </w:rPr>
            </w:pPr>
            <w:proofErr w:type="gramStart"/>
            <w:r w:rsidRPr="00875416">
              <w:rPr>
                <w:sz w:val="18"/>
                <w:szCs w:val="18"/>
              </w:rPr>
              <w:t>E’</w:t>
            </w:r>
            <w:proofErr w:type="gramEnd"/>
            <w:r w:rsidRPr="00875416">
              <w:rPr>
                <w:sz w:val="18"/>
                <w:szCs w:val="18"/>
              </w:rPr>
              <w:t xml:space="preserve"> mancata la </w:t>
            </w:r>
            <w:r w:rsidR="002732A5" w:rsidRPr="00875416">
              <w:rPr>
                <w:sz w:val="18"/>
                <w:szCs w:val="18"/>
              </w:rPr>
              <w:t>consultazione della città e delle istituzioni locali.</w:t>
            </w:r>
          </w:p>
          <w:p w14:paraId="0792F5B7" w14:textId="0D50F629" w:rsidR="00817DCD" w:rsidRPr="00875416" w:rsidRDefault="002732A5" w:rsidP="00875416">
            <w:pPr>
              <w:pStyle w:val="Standard"/>
              <w:numPr>
                <w:ilvl w:val="0"/>
                <w:numId w:val="9"/>
              </w:numPr>
              <w:ind w:left="318" w:hanging="283"/>
              <w:rPr>
                <w:sz w:val="18"/>
                <w:szCs w:val="18"/>
              </w:rPr>
            </w:pPr>
            <w:r w:rsidRPr="00875416">
              <w:rPr>
                <w:sz w:val="18"/>
                <w:szCs w:val="18"/>
              </w:rPr>
              <w:t>Si riscontra l’assenza dei partit</w:t>
            </w:r>
            <w:r w:rsidR="009E0376" w:rsidRPr="00875416">
              <w:rPr>
                <w:sz w:val="18"/>
                <w:szCs w:val="18"/>
              </w:rPr>
              <w:t>i</w:t>
            </w:r>
            <w:r w:rsidRPr="00875416">
              <w:rPr>
                <w:sz w:val="18"/>
                <w:szCs w:val="18"/>
              </w:rPr>
              <w:t xml:space="preserve"> e </w:t>
            </w:r>
            <w:r w:rsidR="009E0376" w:rsidRPr="00875416">
              <w:rPr>
                <w:sz w:val="18"/>
                <w:szCs w:val="18"/>
              </w:rPr>
              <w:t xml:space="preserve">generalmente </w:t>
            </w:r>
            <w:r w:rsidRPr="00875416">
              <w:rPr>
                <w:sz w:val="18"/>
                <w:szCs w:val="18"/>
              </w:rPr>
              <w:t>delle forze impegnate nella campagna elettorale</w:t>
            </w:r>
            <w:r w:rsidR="009E0376" w:rsidRPr="00875416">
              <w:rPr>
                <w:sz w:val="18"/>
                <w:szCs w:val="18"/>
              </w:rPr>
              <w:t>.</w:t>
            </w:r>
          </w:p>
          <w:p w14:paraId="2BE9192A" w14:textId="00389770" w:rsidR="00817DCD" w:rsidRPr="00875416" w:rsidRDefault="002732A5" w:rsidP="00875416">
            <w:pPr>
              <w:pStyle w:val="Standard"/>
              <w:numPr>
                <w:ilvl w:val="0"/>
                <w:numId w:val="9"/>
              </w:numPr>
              <w:ind w:left="318" w:hanging="283"/>
              <w:rPr>
                <w:sz w:val="18"/>
                <w:szCs w:val="18"/>
              </w:rPr>
            </w:pPr>
            <w:r w:rsidRPr="00875416">
              <w:rPr>
                <w:sz w:val="18"/>
                <w:szCs w:val="18"/>
              </w:rPr>
              <w:t xml:space="preserve">I passaggi parlamentari sono risultati opachi </w:t>
            </w:r>
            <w:r w:rsidR="00140BAE" w:rsidRPr="00875416">
              <w:rPr>
                <w:sz w:val="18"/>
                <w:szCs w:val="18"/>
              </w:rPr>
              <w:t xml:space="preserve">(blindatura della conversione in legge del decreto) </w:t>
            </w:r>
            <w:r w:rsidR="009E0376" w:rsidRPr="00875416">
              <w:rPr>
                <w:sz w:val="18"/>
                <w:szCs w:val="18"/>
              </w:rPr>
              <w:t>con poche eccezioni (</w:t>
            </w:r>
            <w:r w:rsidR="00875416">
              <w:rPr>
                <w:sz w:val="18"/>
                <w:szCs w:val="18"/>
              </w:rPr>
              <w:t>s</w:t>
            </w:r>
            <w:r w:rsidR="009E0376" w:rsidRPr="00875416">
              <w:rPr>
                <w:sz w:val="18"/>
                <w:szCs w:val="18"/>
              </w:rPr>
              <w:t xml:space="preserve">en. Orietta </w:t>
            </w:r>
            <w:proofErr w:type="spellStart"/>
            <w:r w:rsidR="009E0376" w:rsidRPr="00875416">
              <w:rPr>
                <w:sz w:val="18"/>
                <w:szCs w:val="18"/>
              </w:rPr>
              <w:t>Vanin</w:t>
            </w:r>
            <w:proofErr w:type="spellEnd"/>
            <w:r w:rsidR="009E0376" w:rsidRPr="00875416">
              <w:rPr>
                <w:sz w:val="18"/>
                <w:szCs w:val="18"/>
              </w:rPr>
              <w:t xml:space="preserve">) </w:t>
            </w:r>
            <w:r w:rsidRPr="00875416">
              <w:rPr>
                <w:sz w:val="18"/>
                <w:szCs w:val="18"/>
              </w:rPr>
              <w:t>anche riguardo ai rapporti interni nelle forze di governo.</w:t>
            </w:r>
          </w:p>
          <w:p w14:paraId="28773621" w14:textId="77777777" w:rsidR="00817DCD" w:rsidRPr="00875416" w:rsidRDefault="002732A5" w:rsidP="00875416">
            <w:pPr>
              <w:pStyle w:val="Standard"/>
              <w:numPr>
                <w:ilvl w:val="0"/>
                <w:numId w:val="9"/>
              </w:numPr>
              <w:ind w:left="318" w:hanging="283"/>
              <w:rPr>
                <w:sz w:val="18"/>
                <w:szCs w:val="18"/>
              </w:rPr>
            </w:pPr>
            <w:r w:rsidRPr="00875416">
              <w:rPr>
                <w:sz w:val="18"/>
                <w:szCs w:val="18"/>
              </w:rPr>
              <w:t>L'ALV è stata inserita scorrettamente in un decreto economico emergenziale.</w:t>
            </w:r>
          </w:p>
        </w:tc>
      </w:tr>
      <w:tr w:rsidR="00817DCD" w14:paraId="4D169127" w14:textId="77777777" w:rsidTr="00875416"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8B34D" w14:textId="07122A37" w:rsidR="00817DCD" w:rsidRPr="00DC5B7D" w:rsidRDefault="002732A5">
            <w:pPr>
              <w:pStyle w:val="Standard"/>
              <w:rPr>
                <w:b/>
                <w:bCs/>
                <w:sz w:val="18"/>
                <w:szCs w:val="18"/>
              </w:rPr>
            </w:pPr>
            <w:r w:rsidRPr="00DC5B7D">
              <w:rPr>
                <w:b/>
                <w:bCs/>
                <w:sz w:val="18"/>
                <w:szCs w:val="18"/>
              </w:rPr>
              <w:t>Positività</w:t>
            </w:r>
            <w:r w:rsidR="00140BAE" w:rsidRPr="00DC5B7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E291C" w14:textId="62823157" w:rsidR="00242A51" w:rsidRPr="00875416" w:rsidRDefault="00242A51">
            <w:pPr>
              <w:pStyle w:val="Standard"/>
              <w:rPr>
                <w:sz w:val="18"/>
                <w:szCs w:val="18"/>
              </w:rPr>
            </w:pPr>
            <w:r w:rsidRPr="00875416">
              <w:rPr>
                <w:sz w:val="18"/>
                <w:szCs w:val="18"/>
              </w:rPr>
              <w:t>Finalmente esiste una legge che si attendeva da anni nonostante le criticità; nel passaggio parlamentare sono stati introdotti grazie al contributo</w:t>
            </w:r>
            <w:r w:rsidR="00875416" w:rsidRPr="00875416">
              <w:rPr>
                <w:sz w:val="18"/>
                <w:szCs w:val="18"/>
              </w:rPr>
              <w:t xml:space="preserve"> </w:t>
            </w:r>
            <w:r w:rsidR="00675452" w:rsidRPr="00875416">
              <w:rPr>
                <w:sz w:val="18"/>
                <w:szCs w:val="18"/>
              </w:rPr>
              <w:t xml:space="preserve">di quattro esperti e </w:t>
            </w:r>
            <w:r w:rsidRPr="00875416">
              <w:rPr>
                <w:sz w:val="18"/>
                <w:szCs w:val="18"/>
              </w:rPr>
              <w:t>delle associazioni ambientaliste:</w:t>
            </w:r>
          </w:p>
          <w:p w14:paraId="3D612747" w14:textId="53E62EDC" w:rsidR="00817DCD" w:rsidRPr="00875416" w:rsidRDefault="002732A5" w:rsidP="00F21B8D">
            <w:pPr>
              <w:pStyle w:val="Paragrafoelenco"/>
              <w:numPr>
                <w:ilvl w:val="0"/>
                <w:numId w:val="3"/>
              </w:numPr>
              <w:ind w:left="743" w:hanging="425"/>
              <w:rPr>
                <w:sz w:val="18"/>
                <w:szCs w:val="18"/>
              </w:rPr>
            </w:pPr>
            <w:r w:rsidRPr="00875416">
              <w:rPr>
                <w:sz w:val="18"/>
                <w:szCs w:val="18"/>
              </w:rPr>
              <w:t>un ruolo per il Ministero dell’Ambiente</w:t>
            </w:r>
            <w:r w:rsidR="00242A51" w:rsidRPr="00875416">
              <w:rPr>
                <w:sz w:val="18"/>
                <w:szCs w:val="18"/>
              </w:rPr>
              <w:t>;</w:t>
            </w:r>
          </w:p>
          <w:p w14:paraId="532CA782" w14:textId="68E153E2" w:rsidR="00817DCD" w:rsidRPr="00875416" w:rsidRDefault="002732A5" w:rsidP="00F21B8D">
            <w:pPr>
              <w:pStyle w:val="Paragrafoelenco"/>
              <w:numPr>
                <w:ilvl w:val="0"/>
                <w:numId w:val="1"/>
              </w:numPr>
              <w:ind w:left="743" w:hanging="425"/>
              <w:rPr>
                <w:sz w:val="18"/>
                <w:szCs w:val="18"/>
              </w:rPr>
            </w:pPr>
            <w:r w:rsidRPr="00875416">
              <w:rPr>
                <w:sz w:val="18"/>
                <w:szCs w:val="18"/>
              </w:rPr>
              <w:t>la considerazione per le Direttive Acque, Alluvioni, Uccelli e Habitat</w:t>
            </w:r>
            <w:r w:rsidR="00242A51" w:rsidRPr="00875416">
              <w:rPr>
                <w:sz w:val="18"/>
                <w:szCs w:val="18"/>
              </w:rPr>
              <w:t>;</w:t>
            </w:r>
          </w:p>
          <w:p w14:paraId="73230276" w14:textId="7D88F37B" w:rsidR="00817DCD" w:rsidRPr="00875416" w:rsidRDefault="002732A5" w:rsidP="00F21B8D">
            <w:pPr>
              <w:pStyle w:val="Paragrafoelenco"/>
              <w:numPr>
                <w:ilvl w:val="0"/>
                <w:numId w:val="1"/>
              </w:numPr>
              <w:ind w:left="743" w:hanging="425"/>
              <w:rPr>
                <w:sz w:val="18"/>
                <w:szCs w:val="18"/>
              </w:rPr>
            </w:pPr>
            <w:r w:rsidRPr="00875416">
              <w:rPr>
                <w:sz w:val="18"/>
                <w:szCs w:val="18"/>
              </w:rPr>
              <w:t xml:space="preserve">la considerazione del progetto di recupero morfologico della </w:t>
            </w:r>
            <w:r w:rsidR="00B27AA7" w:rsidRPr="00875416">
              <w:rPr>
                <w:sz w:val="18"/>
                <w:szCs w:val="18"/>
              </w:rPr>
              <w:t>l</w:t>
            </w:r>
            <w:r w:rsidRPr="00875416">
              <w:rPr>
                <w:sz w:val="18"/>
                <w:szCs w:val="18"/>
              </w:rPr>
              <w:t>aguna</w:t>
            </w:r>
            <w:r w:rsidR="00242A51" w:rsidRPr="00875416">
              <w:rPr>
                <w:sz w:val="18"/>
                <w:szCs w:val="18"/>
              </w:rPr>
              <w:t>;</w:t>
            </w:r>
          </w:p>
          <w:p w14:paraId="212259B6" w14:textId="16ED2D75" w:rsidR="00817DCD" w:rsidRPr="00875416" w:rsidRDefault="002732A5" w:rsidP="00F21B8D">
            <w:pPr>
              <w:pStyle w:val="Paragrafoelenco"/>
              <w:numPr>
                <w:ilvl w:val="0"/>
                <w:numId w:val="1"/>
              </w:numPr>
              <w:ind w:left="743" w:hanging="425"/>
              <w:rPr>
                <w:sz w:val="18"/>
                <w:szCs w:val="18"/>
              </w:rPr>
            </w:pPr>
            <w:r w:rsidRPr="00875416">
              <w:rPr>
                <w:sz w:val="18"/>
                <w:szCs w:val="18"/>
              </w:rPr>
              <w:t xml:space="preserve">la considerazione dei piani di gestione delle aree speciali di conservazione della </w:t>
            </w:r>
            <w:r w:rsidR="00B27AA7" w:rsidRPr="00875416">
              <w:rPr>
                <w:sz w:val="18"/>
                <w:szCs w:val="18"/>
              </w:rPr>
              <w:t>l</w:t>
            </w:r>
            <w:r w:rsidRPr="00875416">
              <w:rPr>
                <w:sz w:val="18"/>
                <w:szCs w:val="18"/>
              </w:rPr>
              <w:t>aguna</w:t>
            </w:r>
            <w:r w:rsidR="00242A51" w:rsidRPr="00875416">
              <w:rPr>
                <w:sz w:val="18"/>
                <w:szCs w:val="18"/>
              </w:rPr>
              <w:t>;</w:t>
            </w:r>
          </w:p>
          <w:p w14:paraId="3DD863DF" w14:textId="30E56C34" w:rsidR="00817DCD" w:rsidRPr="00875416" w:rsidRDefault="002732A5" w:rsidP="00F21B8D">
            <w:pPr>
              <w:pStyle w:val="Paragrafoelenco"/>
              <w:numPr>
                <w:ilvl w:val="0"/>
                <w:numId w:val="1"/>
              </w:numPr>
              <w:ind w:left="743" w:hanging="425"/>
              <w:rPr>
                <w:sz w:val="18"/>
                <w:szCs w:val="18"/>
              </w:rPr>
            </w:pPr>
            <w:r w:rsidRPr="00875416">
              <w:rPr>
                <w:sz w:val="18"/>
                <w:szCs w:val="18"/>
              </w:rPr>
              <w:t>il compito di attuare le misure previste nei piani di gestione delle acque e del rischio alluvioni redatte dall’Autorità di Bacino Alpi Orientali</w:t>
            </w:r>
            <w:r w:rsidR="00242A51" w:rsidRPr="00875416">
              <w:rPr>
                <w:sz w:val="18"/>
                <w:szCs w:val="18"/>
              </w:rPr>
              <w:t>;</w:t>
            </w:r>
          </w:p>
          <w:p w14:paraId="317C4A2A" w14:textId="38E9EF9E" w:rsidR="00817DCD" w:rsidRPr="00875416" w:rsidRDefault="00B27AA7" w:rsidP="00F21B8D">
            <w:pPr>
              <w:pStyle w:val="Paragrafoelenco"/>
              <w:numPr>
                <w:ilvl w:val="0"/>
                <w:numId w:val="1"/>
              </w:numPr>
              <w:ind w:left="743" w:hanging="425"/>
              <w:rPr>
                <w:sz w:val="18"/>
                <w:szCs w:val="18"/>
              </w:rPr>
            </w:pPr>
            <w:r w:rsidRPr="00875416">
              <w:rPr>
                <w:sz w:val="18"/>
                <w:szCs w:val="18"/>
              </w:rPr>
              <w:t>riconoscimento</w:t>
            </w:r>
            <w:r w:rsidR="002732A5" w:rsidRPr="00875416">
              <w:rPr>
                <w:sz w:val="18"/>
                <w:szCs w:val="18"/>
              </w:rPr>
              <w:t xml:space="preserve"> del Sistema nazionale a rete per la protezione dell’ambiente</w:t>
            </w:r>
            <w:r w:rsidRPr="00875416">
              <w:rPr>
                <w:sz w:val="18"/>
                <w:szCs w:val="18"/>
              </w:rPr>
              <w:t>;</w:t>
            </w:r>
          </w:p>
          <w:p w14:paraId="0835F32B" w14:textId="4207F0B7" w:rsidR="00817DCD" w:rsidRPr="00875416" w:rsidRDefault="002732A5" w:rsidP="00F21B8D">
            <w:pPr>
              <w:pStyle w:val="Paragrafoelenco"/>
              <w:numPr>
                <w:ilvl w:val="0"/>
                <w:numId w:val="1"/>
              </w:numPr>
              <w:ind w:left="743" w:hanging="425"/>
              <w:rPr>
                <w:sz w:val="18"/>
                <w:szCs w:val="18"/>
              </w:rPr>
            </w:pPr>
            <w:r w:rsidRPr="00875416">
              <w:rPr>
                <w:sz w:val="18"/>
                <w:szCs w:val="18"/>
              </w:rPr>
              <w:t>la presenza nel Comitato Consultivo anche del Segretario generale dell’Autorità di Bacino Alpi Orientali</w:t>
            </w:r>
            <w:r w:rsidR="00242A51" w:rsidRPr="00875416">
              <w:rPr>
                <w:sz w:val="18"/>
                <w:szCs w:val="18"/>
              </w:rPr>
              <w:t>.</w:t>
            </w:r>
          </w:p>
          <w:p w14:paraId="18BE7E28" w14:textId="1AF1B769" w:rsidR="00817DCD" w:rsidRPr="00875416" w:rsidRDefault="002732A5">
            <w:pPr>
              <w:pStyle w:val="Standard"/>
              <w:rPr>
                <w:sz w:val="18"/>
                <w:szCs w:val="18"/>
              </w:rPr>
            </w:pPr>
            <w:r w:rsidRPr="00875416">
              <w:rPr>
                <w:sz w:val="18"/>
                <w:szCs w:val="18"/>
              </w:rPr>
              <w:t>Nel passaggio parlamentare sono state stralciate</w:t>
            </w:r>
            <w:r w:rsidR="00B27AA7" w:rsidRPr="00875416">
              <w:rPr>
                <w:sz w:val="18"/>
                <w:szCs w:val="18"/>
              </w:rPr>
              <w:t>:</w:t>
            </w:r>
          </w:p>
          <w:p w14:paraId="5EFA8D96" w14:textId="53D37C0B" w:rsidR="00817DCD" w:rsidRPr="00875416" w:rsidRDefault="002732A5">
            <w:pPr>
              <w:pStyle w:val="Paragrafoelenco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75416">
              <w:rPr>
                <w:sz w:val="18"/>
                <w:szCs w:val="18"/>
              </w:rPr>
              <w:t>le competenze dell’ALV per i rii interni cittadini e delle isole</w:t>
            </w:r>
            <w:r w:rsidR="00B27AA7" w:rsidRPr="00875416">
              <w:rPr>
                <w:sz w:val="18"/>
                <w:szCs w:val="18"/>
              </w:rPr>
              <w:t>.</w:t>
            </w:r>
          </w:p>
        </w:tc>
      </w:tr>
      <w:tr w:rsidR="00817DCD" w14:paraId="34272D6D" w14:textId="77777777" w:rsidTr="00875416"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B60F4" w14:textId="77777777" w:rsidR="00817DCD" w:rsidRPr="00DC5B7D" w:rsidRDefault="002732A5">
            <w:pPr>
              <w:pStyle w:val="Standard"/>
              <w:rPr>
                <w:b/>
                <w:bCs/>
                <w:sz w:val="18"/>
                <w:szCs w:val="18"/>
              </w:rPr>
            </w:pPr>
            <w:r w:rsidRPr="00DC5B7D">
              <w:rPr>
                <w:b/>
                <w:bCs/>
                <w:sz w:val="18"/>
                <w:szCs w:val="18"/>
              </w:rPr>
              <w:t>Criticità</w:t>
            </w:r>
          </w:p>
        </w:tc>
        <w:tc>
          <w:tcPr>
            <w:tcW w:w="7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35E0A" w14:textId="77777777" w:rsidR="00817DCD" w:rsidRPr="00875416" w:rsidRDefault="002732A5">
            <w:pPr>
              <w:pStyle w:val="Standard"/>
              <w:rPr>
                <w:sz w:val="18"/>
                <w:szCs w:val="18"/>
              </w:rPr>
            </w:pPr>
            <w:r w:rsidRPr="00875416">
              <w:rPr>
                <w:sz w:val="18"/>
                <w:szCs w:val="18"/>
              </w:rPr>
              <w:t>Non sono stati accolti emendamenti per:</w:t>
            </w:r>
          </w:p>
          <w:p w14:paraId="174B609B" w14:textId="3B9907F7" w:rsidR="00817DCD" w:rsidRPr="00875416" w:rsidRDefault="002732A5">
            <w:pPr>
              <w:pStyle w:val="Paragrafoelenco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75416">
              <w:rPr>
                <w:sz w:val="18"/>
                <w:szCs w:val="18"/>
              </w:rPr>
              <w:t>incaricare ALV delle funzioni di segreteria tecnica per la gestione del Sito Unesco</w:t>
            </w:r>
            <w:r w:rsidR="00B27AA7" w:rsidRPr="00875416">
              <w:rPr>
                <w:sz w:val="18"/>
                <w:szCs w:val="18"/>
              </w:rPr>
              <w:t>;</w:t>
            </w:r>
          </w:p>
          <w:p w14:paraId="41C5CBE9" w14:textId="37ABCB45" w:rsidR="00817DCD" w:rsidRPr="00875416" w:rsidRDefault="002732A5">
            <w:pPr>
              <w:pStyle w:val="Paragrafoelenco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75416">
              <w:rPr>
                <w:sz w:val="18"/>
                <w:szCs w:val="18"/>
              </w:rPr>
              <w:t xml:space="preserve">precisare che il deposito GPL di Chioggia </w:t>
            </w:r>
            <w:r w:rsidR="00B27AA7" w:rsidRPr="00875416">
              <w:rPr>
                <w:sz w:val="18"/>
                <w:szCs w:val="18"/>
              </w:rPr>
              <w:t xml:space="preserve">non è </w:t>
            </w:r>
            <w:r w:rsidR="0000655A" w:rsidRPr="00875416">
              <w:rPr>
                <w:sz w:val="18"/>
                <w:szCs w:val="18"/>
              </w:rPr>
              <w:t xml:space="preserve">un impianto </w:t>
            </w:r>
            <w:r w:rsidR="00B27AA7" w:rsidRPr="00875416">
              <w:rPr>
                <w:sz w:val="18"/>
                <w:szCs w:val="18"/>
              </w:rPr>
              <w:t xml:space="preserve">di </w:t>
            </w:r>
            <w:r w:rsidR="0000655A" w:rsidRPr="00875416">
              <w:rPr>
                <w:i/>
                <w:iCs/>
                <w:sz w:val="18"/>
                <w:szCs w:val="18"/>
              </w:rPr>
              <w:t>stoccaggio</w:t>
            </w:r>
            <w:r w:rsidR="00B27AA7" w:rsidRPr="00875416">
              <w:rPr>
                <w:i/>
                <w:iCs/>
                <w:sz w:val="18"/>
                <w:szCs w:val="18"/>
              </w:rPr>
              <w:t xml:space="preserve"> </w:t>
            </w:r>
            <w:r w:rsidR="0000655A" w:rsidRPr="00875416">
              <w:rPr>
                <w:sz w:val="18"/>
                <w:szCs w:val="18"/>
              </w:rPr>
              <w:t xml:space="preserve">di </w:t>
            </w:r>
            <w:r w:rsidR="00B27AA7" w:rsidRPr="00875416">
              <w:rPr>
                <w:sz w:val="18"/>
                <w:szCs w:val="18"/>
              </w:rPr>
              <w:t xml:space="preserve">interesse nazionale, ma </w:t>
            </w:r>
            <w:r w:rsidR="0000655A" w:rsidRPr="00875416">
              <w:rPr>
                <w:sz w:val="18"/>
                <w:szCs w:val="18"/>
              </w:rPr>
              <w:t xml:space="preserve">un deposito </w:t>
            </w:r>
            <w:r w:rsidR="00B27AA7" w:rsidRPr="00875416">
              <w:rPr>
                <w:i/>
                <w:iCs/>
                <w:sz w:val="18"/>
                <w:szCs w:val="18"/>
              </w:rPr>
              <w:t>commerciale</w:t>
            </w:r>
            <w:r w:rsidR="0000655A" w:rsidRPr="00875416">
              <w:rPr>
                <w:sz w:val="18"/>
                <w:szCs w:val="18"/>
              </w:rPr>
              <w:t>;</w:t>
            </w:r>
          </w:p>
          <w:p w14:paraId="5C2C8CEC" w14:textId="79A1F583" w:rsidR="00817DCD" w:rsidRPr="00875416" w:rsidRDefault="002732A5">
            <w:pPr>
              <w:pStyle w:val="Paragrafoelenco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75416">
              <w:rPr>
                <w:sz w:val="18"/>
                <w:szCs w:val="18"/>
              </w:rPr>
              <w:t xml:space="preserve">togliere competenze sull’edilizia demaniale </w:t>
            </w:r>
            <w:r w:rsidR="0000655A" w:rsidRPr="00875416">
              <w:rPr>
                <w:sz w:val="18"/>
                <w:szCs w:val="18"/>
              </w:rPr>
              <w:t xml:space="preserve">che </w:t>
            </w:r>
            <w:r w:rsidRPr="00875416">
              <w:rPr>
                <w:sz w:val="18"/>
                <w:szCs w:val="18"/>
              </w:rPr>
              <w:t>ben potevano restare in capo al Provveditorato alle OOPP.</w:t>
            </w:r>
          </w:p>
        </w:tc>
      </w:tr>
      <w:tr w:rsidR="00817DCD" w14:paraId="5FBDAD03" w14:textId="77777777" w:rsidTr="00875416"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67375" w14:textId="77777777" w:rsidR="00817DCD" w:rsidRPr="00DC5B7D" w:rsidRDefault="002732A5">
            <w:pPr>
              <w:pStyle w:val="Standard"/>
              <w:rPr>
                <w:b/>
                <w:bCs/>
                <w:sz w:val="18"/>
                <w:szCs w:val="18"/>
              </w:rPr>
            </w:pPr>
            <w:r w:rsidRPr="00DC5B7D">
              <w:rPr>
                <w:b/>
                <w:bCs/>
                <w:sz w:val="18"/>
                <w:szCs w:val="18"/>
              </w:rPr>
              <w:t>Sviluppi ulteriori necessari</w:t>
            </w:r>
          </w:p>
        </w:tc>
        <w:tc>
          <w:tcPr>
            <w:tcW w:w="7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2692" w14:textId="6E3A3623" w:rsidR="00817DCD" w:rsidRPr="00875416" w:rsidRDefault="00F21B8D" w:rsidP="00F21B8D">
            <w:pPr>
              <w:pStyle w:val="Standard"/>
              <w:numPr>
                <w:ilvl w:val="0"/>
                <w:numId w:val="6"/>
              </w:numPr>
              <w:ind w:left="318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265AEC" w:rsidRPr="00875416">
              <w:rPr>
                <w:sz w:val="18"/>
                <w:szCs w:val="18"/>
              </w:rPr>
              <w:t>rge</w:t>
            </w:r>
            <w:r w:rsidR="002732A5" w:rsidRPr="00875416">
              <w:rPr>
                <w:sz w:val="18"/>
                <w:szCs w:val="18"/>
              </w:rPr>
              <w:t xml:space="preserve"> un testo unico aggiornato della Legge Speciale</w:t>
            </w:r>
            <w:r w:rsidR="00875416" w:rsidRPr="00875416">
              <w:rPr>
                <w:sz w:val="18"/>
                <w:szCs w:val="18"/>
              </w:rPr>
              <w:t>.</w:t>
            </w:r>
          </w:p>
          <w:p w14:paraId="5A3C8B6D" w14:textId="5F7B8677" w:rsidR="00817DCD" w:rsidRPr="00875416" w:rsidRDefault="00F21B8D" w:rsidP="00F21B8D">
            <w:pPr>
              <w:pStyle w:val="Standard"/>
              <w:numPr>
                <w:ilvl w:val="0"/>
                <w:numId w:val="6"/>
              </w:numPr>
              <w:ind w:left="318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</w:t>
            </w:r>
            <w:r w:rsidR="002732A5" w:rsidRPr="00875416">
              <w:rPr>
                <w:sz w:val="18"/>
                <w:szCs w:val="18"/>
              </w:rPr>
              <w:t xml:space="preserve"> nuovo </w:t>
            </w:r>
            <w:r w:rsidR="002732A5" w:rsidRPr="00875416">
              <w:rPr>
                <w:i/>
                <w:iCs/>
                <w:sz w:val="18"/>
                <w:szCs w:val="18"/>
              </w:rPr>
              <w:t>protocollo fanghi</w:t>
            </w:r>
            <w:r w:rsidR="002732A5" w:rsidRPr="00875416">
              <w:rPr>
                <w:sz w:val="18"/>
                <w:szCs w:val="18"/>
              </w:rPr>
              <w:t xml:space="preserve"> è stato demandato a disposizioni e parametri tecnici di riferimento </w:t>
            </w:r>
            <w:r w:rsidR="00265AEC" w:rsidRPr="00875416">
              <w:rPr>
                <w:sz w:val="18"/>
                <w:szCs w:val="18"/>
              </w:rPr>
              <w:t xml:space="preserve">che dovranno essere </w:t>
            </w:r>
            <w:r w:rsidR="002732A5" w:rsidRPr="00875416">
              <w:rPr>
                <w:sz w:val="18"/>
                <w:szCs w:val="18"/>
              </w:rPr>
              <w:t xml:space="preserve">assunti con provvedimento interministeriale previa intesa con la Regione Veneto. </w:t>
            </w:r>
            <w:r w:rsidR="00265AEC" w:rsidRPr="00875416">
              <w:rPr>
                <w:sz w:val="18"/>
                <w:szCs w:val="18"/>
              </w:rPr>
              <w:t xml:space="preserve"> </w:t>
            </w:r>
            <w:r w:rsidR="002732A5" w:rsidRPr="00875416">
              <w:rPr>
                <w:sz w:val="18"/>
                <w:szCs w:val="18"/>
              </w:rPr>
              <w:t xml:space="preserve">Le singole autorizzazioni saranno rilasciate previa </w:t>
            </w:r>
            <w:proofErr w:type="spellStart"/>
            <w:r w:rsidR="002732A5" w:rsidRPr="00875416">
              <w:rPr>
                <w:sz w:val="18"/>
                <w:szCs w:val="18"/>
              </w:rPr>
              <w:t>VIncA</w:t>
            </w:r>
            <w:proofErr w:type="spellEnd"/>
            <w:r w:rsidR="002732A5" w:rsidRPr="00875416">
              <w:rPr>
                <w:sz w:val="18"/>
                <w:szCs w:val="18"/>
              </w:rPr>
              <w:t xml:space="preserve"> e previo parere di apposita Commissione Tecnica.  Non è chiaro però quali siano le “</w:t>
            </w:r>
            <w:r w:rsidR="002732A5" w:rsidRPr="00875416">
              <w:rPr>
                <w:i/>
                <w:iCs/>
                <w:sz w:val="18"/>
                <w:szCs w:val="18"/>
              </w:rPr>
              <w:t>aree di mare ubicate all’interno del contermine lagunare</w:t>
            </w:r>
            <w:r w:rsidR="002732A5" w:rsidRPr="00875416">
              <w:rPr>
                <w:sz w:val="18"/>
                <w:szCs w:val="18"/>
              </w:rPr>
              <w:t>” nelle quali potrebbero essere depositati i fanghi ricavati dall’escavo dei fondali [dei canali].</w:t>
            </w:r>
          </w:p>
        </w:tc>
      </w:tr>
      <w:tr w:rsidR="00817DCD" w14:paraId="532A3734" w14:textId="77777777" w:rsidTr="00875416"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332D2" w14:textId="77777777" w:rsidR="00817DCD" w:rsidRPr="00DC5B7D" w:rsidRDefault="002732A5">
            <w:pPr>
              <w:pStyle w:val="Standard"/>
              <w:rPr>
                <w:b/>
                <w:bCs/>
                <w:sz w:val="18"/>
                <w:szCs w:val="18"/>
              </w:rPr>
            </w:pPr>
            <w:r w:rsidRPr="00DC5B7D">
              <w:rPr>
                <w:b/>
                <w:bCs/>
                <w:sz w:val="18"/>
                <w:szCs w:val="18"/>
              </w:rPr>
              <w:t>Attenzioni necessarie</w:t>
            </w:r>
          </w:p>
        </w:tc>
        <w:tc>
          <w:tcPr>
            <w:tcW w:w="7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156E4" w14:textId="568765EC" w:rsidR="00817DCD" w:rsidRPr="00875416" w:rsidRDefault="00F21B8D" w:rsidP="00F21B8D">
            <w:pPr>
              <w:pStyle w:val="Standard"/>
              <w:numPr>
                <w:ilvl w:val="0"/>
                <w:numId w:val="5"/>
              </w:numPr>
              <w:ind w:left="318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2732A5" w:rsidRPr="00875416">
              <w:rPr>
                <w:sz w:val="18"/>
                <w:szCs w:val="18"/>
              </w:rPr>
              <w:t>a nomina del Presidente deve garantire altissime competenze</w:t>
            </w:r>
            <w:r w:rsidR="00E4733B" w:rsidRPr="00875416">
              <w:rPr>
                <w:sz w:val="18"/>
                <w:szCs w:val="18"/>
              </w:rPr>
              <w:t xml:space="preserve"> </w:t>
            </w:r>
            <w:r w:rsidR="002732A5" w:rsidRPr="00875416">
              <w:rPr>
                <w:sz w:val="18"/>
                <w:szCs w:val="18"/>
              </w:rPr>
              <w:t>sulle complessive tematiche lagunari, esperienze ed indipendenza</w:t>
            </w:r>
            <w:r>
              <w:rPr>
                <w:sz w:val="18"/>
                <w:szCs w:val="18"/>
              </w:rPr>
              <w:t>.</w:t>
            </w:r>
          </w:p>
          <w:p w14:paraId="2CCF2FF0" w14:textId="663FAF19" w:rsidR="00817DCD" w:rsidRPr="00875416" w:rsidRDefault="00F21B8D" w:rsidP="00F21B8D">
            <w:pPr>
              <w:pStyle w:val="Standard"/>
              <w:numPr>
                <w:ilvl w:val="0"/>
                <w:numId w:val="5"/>
              </w:numPr>
              <w:ind w:left="318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2732A5" w:rsidRPr="00875416">
              <w:rPr>
                <w:sz w:val="18"/>
                <w:szCs w:val="18"/>
              </w:rPr>
              <w:t>l personale dell’</w:t>
            </w:r>
            <w:r w:rsidR="00E4733B" w:rsidRPr="00875416">
              <w:rPr>
                <w:sz w:val="18"/>
                <w:szCs w:val="18"/>
              </w:rPr>
              <w:t>ALV</w:t>
            </w:r>
            <w:r w:rsidR="002732A5" w:rsidRPr="00875416">
              <w:rPr>
                <w:sz w:val="18"/>
                <w:szCs w:val="18"/>
              </w:rPr>
              <w:t xml:space="preserve"> deve avere competenze </w:t>
            </w:r>
            <w:r w:rsidR="00E4733B" w:rsidRPr="00875416">
              <w:rPr>
                <w:sz w:val="18"/>
                <w:szCs w:val="18"/>
              </w:rPr>
              <w:t xml:space="preserve">anche </w:t>
            </w:r>
            <w:r w:rsidR="002732A5" w:rsidRPr="00875416">
              <w:rPr>
                <w:sz w:val="18"/>
                <w:szCs w:val="18"/>
              </w:rPr>
              <w:t>su</w:t>
            </w:r>
            <w:r w:rsidR="00E4733B" w:rsidRPr="00875416">
              <w:rPr>
                <w:sz w:val="18"/>
                <w:szCs w:val="18"/>
              </w:rPr>
              <w:t xml:space="preserve"> tutte le</w:t>
            </w:r>
            <w:r w:rsidR="002732A5" w:rsidRPr="00875416">
              <w:rPr>
                <w:sz w:val="18"/>
                <w:szCs w:val="18"/>
              </w:rPr>
              <w:t xml:space="preserve"> problematiche ambientali</w:t>
            </w:r>
            <w:r w:rsidR="00E4733B" w:rsidRPr="00875416">
              <w:rPr>
                <w:sz w:val="18"/>
                <w:szCs w:val="18"/>
              </w:rPr>
              <w:t xml:space="preserve"> e non solo sulla gestione del Mose</w:t>
            </w:r>
            <w:r>
              <w:rPr>
                <w:sz w:val="18"/>
                <w:szCs w:val="18"/>
              </w:rPr>
              <w:t>.</w:t>
            </w:r>
          </w:p>
          <w:p w14:paraId="236ECC20" w14:textId="444E2AA8" w:rsidR="00817DCD" w:rsidRPr="00875416" w:rsidRDefault="00F21B8D" w:rsidP="00F21B8D">
            <w:pPr>
              <w:pStyle w:val="Standard"/>
              <w:numPr>
                <w:ilvl w:val="0"/>
                <w:numId w:val="5"/>
              </w:numPr>
              <w:ind w:left="318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2732A5" w:rsidRPr="00875416">
              <w:rPr>
                <w:sz w:val="18"/>
                <w:szCs w:val="18"/>
              </w:rPr>
              <w:t xml:space="preserve">e risorse e gli interventi per il riequilibrio e riqualificazione della </w:t>
            </w:r>
            <w:r w:rsidR="00E4733B" w:rsidRPr="00875416">
              <w:rPr>
                <w:sz w:val="18"/>
                <w:szCs w:val="18"/>
              </w:rPr>
              <w:t>L</w:t>
            </w:r>
            <w:r w:rsidR="002732A5" w:rsidRPr="00875416">
              <w:rPr>
                <w:sz w:val="18"/>
                <w:szCs w:val="18"/>
              </w:rPr>
              <w:t xml:space="preserve">aguna </w:t>
            </w:r>
            <w:r w:rsidR="00E4733B" w:rsidRPr="00875416">
              <w:rPr>
                <w:sz w:val="18"/>
                <w:szCs w:val="18"/>
              </w:rPr>
              <w:t xml:space="preserve">di Venezia </w:t>
            </w:r>
            <w:r w:rsidR="002732A5" w:rsidRPr="00875416">
              <w:rPr>
                <w:sz w:val="18"/>
                <w:szCs w:val="18"/>
              </w:rPr>
              <w:t xml:space="preserve">devono essere garantiti e gestiti separatamente </w:t>
            </w:r>
            <w:r w:rsidR="00E4733B" w:rsidRPr="00875416">
              <w:rPr>
                <w:sz w:val="18"/>
                <w:szCs w:val="18"/>
              </w:rPr>
              <w:t>per evitare che i finanziamenti siano destinati solo alla gestione del Mose</w:t>
            </w:r>
            <w:r>
              <w:rPr>
                <w:sz w:val="18"/>
                <w:szCs w:val="18"/>
              </w:rPr>
              <w:t>.</w:t>
            </w:r>
          </w:p>
          <w:p w14:paraId="1C54AD46" w14:textId="48888D17" w:rsidR="006D3538" w:rsidRPr="00875416" w:rsidRDefault="00F21B8D" w:rsidP="00F21B8D">
            <w:pPr>
              <w:pStyle w:val="Standard"/>
              <w:numPr>
                <w:ilvl w:val="0"/>
                <w:numId w:val="5"/>
              </w:numPr>
              <w:ind w:left="318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2732A5" w:rsidRPr="00875416">
              <w:rPr>
                <w:sz w:val="18"/>
                <w:szCs w:val="18"/>
              </w:rPr>
              <w:t xml:space="preserve">e tutele </w:t>
            </w:r>
            <w:r w:rsidR="006D3538" w:rsidRPr="00875416">
              <w:rPr>
                <w:sz w:val="18"/>
                <w:szCs w:val="18"/>
              </w:rPr>
              <w:t xml:space="preserve">dei comuni della gronda, delle città di Venezia e Chioggia, delle isole </w:t>
            </w:r>
            <w:r w:rsidR="002732A5" w:rsidRPr="00875416">
              <w:rPr>
                <w:sz w:val="18"/>
                <w:szCs w:val="18"/>
              </w:rPr>
              <w:t>e della laguna non vanno subordinati al Porto</w:t>
            </w:r>
            <w:r>
              <w:rPr>
                <w:sz w:val="18"/>
                <w:szCs w:val="18"/>
              </w:rPr>
              <w:t>.</w:t>
            </w:r>
          </w:p>
          <w:p w14:paraId="218125DD" w14:textId="516C82C6" w:rsidR="006D3538" w:rsidRPr="00875416" w:rsidRDefault="00F21B8D" w:rsidP="00F21B8D">
            <w:pPr>
              <w:pStyle w:val="Standard"/>
              <w:numPr>
                <w:ilvl w:val="0"/>
                <w:numId w:val="5"/>
              </w:numPr>
              <w:ind w:left="318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Niente</w:t>
            </w:r>
            <w:r w:rsidR="002732A5" w:rsidRPr="00875416">
              <w:rPr>
                <w:sz w:val="18"/>
                <w:szCs w:val="18"/>
              </w:rPr>
              <w:t xml:space="preserve"> ulteriori scavi dei canali portuali e allargamento della conca di navigazione per navi più grandi, ma progettare </w:t>
            </w:r>
            <w:r w:rsidR="006D3538" w:rsidRPr="00875416">
              <w:rPr>
                <w:sz w:val="18"/>
                <w:szCs w:val="18"/>
              </w:rPr>
              <w:t>terminal</w:t>
            </w:r>
            <w:r w:rsidR="002732A5" w:rsidRPr="00875416">
              <w:rPr>
                <w:sz w:val="18"/>
                <w:szCs w:val="18"/>
              </w:rPr>
              <w:t xml:space="preserve"> sperimentali e modulari in mare</w:t>
            </w:r>
            <w:r>
              <w:rPr>
                <w:sz w:val="18"/>
                <w:szCs w:val="18"/>
              </w:rPr>
              <w:t>.</w:t>
            </w:r>
            <w:r w:rsidR="002732A5" w:rsidRPr="00875416">
              <w:rPr>
                <w:sz w:val="18"/>
                <w:szCs w:val="18"/>
              </w:rPr>
              <w:t xml:space="preserve"> </w:t>
            </w:r>
          </w:p>
          <w:p w14:paraId="6C99BB78" w14:textId="54F93289" w:rsidR="00817DCD" w:rsidRPr="00875416" w:rsidRDefault="00F21B8D" w:rsidP="00F21B8D">
            <w:pPr>
              <w:pStyle w:val="Standard"/>
              <w:numPr>
                <w:ilvl w:val="0"/>
                <w:numId w:val="5"/>
              </w:numPr>
              <w:ind w:left="318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2E5A61" w:rsidRPr="00875416">
              <w:rPr>
                <w:sz w:val="18"/>
                <w:szCs w:val="18"/>
              </w:rPr>
              <w:t xml:space="preserve">ipresa dei </w:t>
            </w:r>
            <w:r w:rsidR="002732A5" w:rsidRPr="00875416">
              <w:rPr>
                <w:sz w:val="18"/>
                <w:szCs w:val="18"/>
              </w:rPr>
              <w:t xml:space="preserve">rialzi e </w:t>
            </w:r>
            <w:r w:rsidR="002E5A61" w:rsidRPr="00875416">
              <w:rPr>
                <w:sz w:val="18"/>
                <w:szCs w:val="18"/>
              </w:rPr>
              <w:t xml:space="preserve">delle </w:t>
            </w:r>
            <w:r w:rsidR="002732A5" w:rsidRPr="00875416">
              <w:rPr>
                <w:sz w:val="18"/>
                <w:szCs w:val="18"/>
              </w:rPr>
              <w:t xml:space="preserve">difese </w:t>
            </w:r>
            <w:r w:rsidR="002E5A61" w:rsidRPr="00875416">
              <w:rPr>
                <w:sz w:val="18"/>
                <w:szCs w:val="18"/>
              </w:rPr>
              <w:t>ad</w:t>
            </w:r>
            <w:r w:rsidR="002732A5" w:rsidRPr="00875416">
              <w:rPr>
                <w:sz w:val="18"/>
                <w:szCs w:val="18"/>
              </w:rPr>
              <w:t xml:space="preserve"> </w:t>
            </w:r>
            <w:r w:rsidR="002732A5" w:rsidRPr="00875416">
              <w:rPr>
                <w:i/>
                <w:iCs/>
                <w:sz w:val="18"/>
                <w:szCs w:val="18"/>
              </w:rPr>
              <w:t xml:space="preserve">insula </w:t>
            </w:r>
            <w:r w:rsidR="002732A5" w:rsidRPr="00875416">
              <w:rPr>
                <w:sz w:val="18"/>
                <w:szCs w:val="18"/>
              </w:rPr>
              <w:t xml:space="preserve">delle zone più basse sotto i 110 cm </w:t>
            </w:r>
            <w:proofErr w:type="spellStart"/>
            <w:r w:rsidR="002732A5" w:rsidRPr="00875416">
              <w:rPr>
                <w:sz w:val="18"/>
                <w:szCs w:val="18"/>
              </w:rPr>
              <w:t>slmm</w:t>
            </w:r>
            <w:proofErr w:type="spellEnd"/>
            <w:r w:rsidR="00C3638D" w:rsidRPr="00875416">
              <w:rPr>
                <w:sz w:val="18"/>
                <w:szCs w:val="18"/>
              </w:rPr>
              <w:t xml:space="preserve"> con precedenza all’insula marciana</w:t>
            </w:r>
            <w:r>
              <w:rPr>
                <w:sz w:val="18"/>
                <w:szCs w:val="18"/>
              </w:rPr>
              <w:t>.</w:t>
            </w:r>
          </w:p>
          <w:p w14:paraId="60B9CE3F" w14:textId="73022B86" w:rsidR="00817DCD" w:rsidRPr="00875416" w:rsidRDefault="00F21B8D" w:rsidP="00F21B8D">
            <w:pPr>
              <w:pStyle w:val="Standard"/>
              <w:numPr>
                <w:ilvl w:val="0"/>
                <w:numId w:val="5"/>
              </w:numPr>
              <w:ind w:left="318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2732A5" w:rsidRPr="00875416">
              <w:rPr>
                <w:sz w:val="18"/>
                <w:szCs w:val="18"/>
              </w:rPr>
              <w:t>aranzia delle risorse finanziarie.</w:t>
            </w:r>
          </w:p>
        </w:tc>
      </w:tr>
      <w:tr w:rsidR="00817DCD" w14:paraId="6E4D2C0F" w14:textId="77777777" w:rsidTr="00875416"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4AA73" w14:textId="437BBD96" w:rsidR="00817DCD" w:rsidRPr="00DC5B7D" w:rsidRDefault="002732A5">
            <w:pPr>
              <w:pStyle w:val="Standard"/>
              <w:rPr>
                <w:b/>
                <w:bCs/>
                <w:sz w:val="18"/>
                <w:szCs w:val="18"/>
              </w:rPr>
            </w:pPr>
            <w:r w:rsidRPr="00DC5B7D">
              <w:rPr>
                <w:b/>
                <w:bCs/>
                <w:sz w:val="18"/>
                <w:szCs w:val="18"/>
              </w:rPr>
              <w:t>Prospettive</w:t>
            </w:r>
            <w:r w:rsidR="002E5A61" w:rsidRPr="00DC5B7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0899C" w14:textId="536CBB0E" w:rsidR="002E5A61" w:rsidRPr="00875416" w:rsidRDefault="002732A5">
            <w:pPr>
              <w:pStyle w:val="Standard"/>
              <w:rPr>
                <w:sz w:val="18"/>
                <w:szCs w:val="18"/>
              </w:rPr>
            </w:pPr>
            <w:r w:rsidRPr="00875416">
              <w:rPr>
                <w:sz w:val="18"/>
                <w:szCs w:val="18"/>
              </w:rPr>
              <w:t>Resta</w:t>
            </w:r>
            <w:r w:rsidR="00C3638D" w:rsidRPr="00875416">
              <w:rPr>
                <w:sz w:val="18"/>
                <w:szCs w:val="18"/>
              </w:rPr>
              <w:t>no</w:t>
            </w:r>
            <w:r w:rsidRPr="00875416">
              <w:rPr>
                <w:sz w:val="18"/>
                <w:szCs w:val="18"/>
              </w:rPr>
              <w:t xml:space="preserve"> da risolvere</w:t>
            </w:r>
            <w:r w:rsidR="00875416" w:rsidRPr="00875416">
              <w:rPr>
                <w:sz w:val="18"/>
                <w:szCs w:val="18"/>
              </w:rPr>
              <w:t xml:space="preserve">, </w:t>
            </w:r>
            <w:r w:rsidR="00C3638D" w:rsidRPr="00875416">
              <w:rPr>
                <w:sz w:val="18"/>
                <w:szCs w:val="18"/>
              </w:rPr>
              <w:t>con coinvolgimento e consultazione della città</w:t>
            </w:r>
            <w:r w:rsidR="00875416" w:rsidRPr="00875416">
              <w:rPr>
                <w:sz w:val="18"/>
                <w:szCs w:val="18"/>
              </w:rPr>
              <w:t xml:space="preserve"> e </w:t>
            </w:r>
            <w:r w:rsidR="00C3638D" w:rsidRPr="00875416">
              <w:rPr>
                <w:sz w:val="18"/>
                <w:szCs w:val="18"/>
              </w:rPr>
              <w:t>con dibattito pubblico</w:t>
            </w:r>
            <w:r w:rsidR="00875416" w:rsidRPr="00875416">
              <w:rPr>
                <w:sz w:val="18"/>
                <w:szCs w:val="18"/>
              </w:rPr>
              <w:t>,</w:t>
            </w:r>
            <w:r w:rsidR="00C3638D" w:rsidRPr="00875416">
              <w:rPr>
                <w:sz w:val="18"/>
                <w:szCs w:val="18"/>
              </w:rPr>
              <w:t xml:space="preserve"> in particolare:</w:t>
            </w:r>
          </w:p>
          <w:p w14:paraId="4394AB44" w14:textId="5FA42138" w:rsidR="002E5A61" w:rsidRPr="00875416" w:rsidRDefault="002732A5" w:rsidP="00875416">
            <w:pPr>
              <w:pStyle w:val="Standard"/>
              <w:numPr>
                <w:ilvl w:val="0"/>
                <w:numId w:val="8"/>
              </w:numPr>
              <w:ind w:left="743"/>
              <w:rPr>
                <w:sz w:val="18"/>
                <w:szCs w:val="18"/>
              </w:rPr>
            </w:pPr>
            <w:r w:rsidRPr="00875416">
              <w:rPr>
                <w:sz w:val="18"/>
                <w:szCs w:val="18"/>
              </w:rPr>
              <w:t>il problema del governo del territorio complesso</w:t>
            </w:r>
            <w:r w:rsidR="00875416" w:rsidRPr="00875416">
              <w:rPr>
                <w:sz w:val="18"/>
                <w:szCs w:val="18"/>
              </w:rPr>
              <w:t xml:space="preserve"> (essendo rimasto </w:t>
            </w:r>
            <w:r w:rsidRPr="00875416">
              <w:rPr>
                <w:sz w:val="18"/>
                <w:szCs w:val="18"/>
              </w:rPr>
              <w:t>nullo in pratica il ruolo della città metropolitana</w:t>
            </w:r>
            <w:r w:rsidR="00875416" w:rsidRPr="00875416">
              <w:rPr>
                <w:sz w:val="18"/>
                <w:szCs w:val="18"/>
              </w:rPr>
              <w:t>)</w:t>
            </w:r>
            <w:r w:rsidR="002E5A61" w:rsidRPr="00875416">
              <w:rPr>
                <w:sz w:val="18"/>
                <w:szCs w:val="18"/>
              </w:rPr>
              <w:t>;</w:t>
            </w:r>
            <w:r w:rsidRPr="00875416">
              <w:rPr>
                <w:sz w:val="18"/>
                <w:szCs w:val="18"/>
              </w:rPr>
              <w:t xml:space="preserve"> </w:t>
            </w:r>
          </w:p>
          <w:p w14:paraId="5D6FB26C" w14:textId="5AF24BB9" w:rsidR="002E5A61" w:rsidRPr="00875416" w:rsidRDefault="00C3638D" w:rsidP="00875416">
            <w:pPr>
              <w:pStyle w:val="Standard"/>
              <w:numPr>
                <w:ilvl w:val="0"/>
                <w:numId w:val="8"/>
              </w:numPr>
              <w:ind w:left="743"/>
              <w:rPr>
                <w:sz w:val="18"/>
                <w:szCs w:val="18"/>
              </w:rPr>
            </w:pPr>
            <w:r w:rsidRPr="00875416">
              <w:rPr>
                <w:sz w:val="18"/>
                <w:szCs w:val="18"/>
              </w:rPr>
              <w:t>l’</w:t>
            </w:r>
            <w:r w:rsidR="002732A5" w:rsidRPr="00875416">
              <w:rPr>
                <w:sz w:val="18"/>
                <w:szCs w:val="18"/>
              </w:rPr>
              <w:t xml:space="preserve">inaridito flusso dei finanziamenti della </w:t>
            </w:r>
            <w:r w:rsidRPr="00875416">
              <w:rPr>
                <w:sz w:val="18"/>
                <w:szCs w:val="18"/>
              </w:rPr>
              <w:t>l</w:t>
            </w:r>
            <w:r w:rsidR="002732A5" w:rsidRPr="00875416">
              <w:rPr>
                <w:sz w:val="18"/>
                <w:szCs w:val="18"/>
              </w:rPr>
              <w:t>eg</w:t>
            </w:r>
            <w:r w:rsidRPr="00875416">
              <w:rPr>
                <w:sz w:val="18"/>
                <w:szCs w:val="18"/>
              </w:rPr>
              <w:t xml:space="preserve">islazione </w:t>
            </w:r>
            <w:r w:rsidR="002732A5" w:rsidRPr="00875416">
              <w:rPr>
                <w:sz w:val="18"/>
                <w:szCs w:val="18"/>
              </w:rPr>
              <w:t>speciale per la rivitalizzazione socio-economica</w:t>
            </w:r>
            <w:r w:rsidR="002E5A61" w:rsidRPr="00875416">
              <w:rPr>
                <w:sz w:val="18"/>
                <w:szCs w:val="18"/>
              </w:rPr>
              <w:t>;</w:t>
            </w:r>
            <w:r w:rsidR="002732A5" w:rsidRPr="00875416">
              <w:rPr>
                <w:sz w:val="18"/>
                <w:szCs w:val="18"/>
              </w:rPr>
              <w:t xml:space="preserve"> </w:t>
            </w:r>
          </w:p>
          <w:p w14:paraId="0622FC7A" w14:textId="65FF44C9" w:rsidR="00C3638D" w:rsidRPr="00875416" w:rsidRDefault="00C3638D" w:rsidP="00875416">
            <w:pPr>
              <w:pStyle w:val="Standard"/>
              <w:numPr>
                <w:ilvl w:val="0"/>
                <w:numId w:val="8"/>
              </w:numPr>
              <w:ind w:left="743"/>
              <w:rPr>
                <w:sz w:val="18"/>
                <w:szCs w:val="18"/>
              </w:rPr>
            </w:pPr>
            <w:r w:rsidRPr="00875416">
              <w:rPr>
                <w:sz w:val="18"/>
                <w:szCs w:val="18"/>
              </w:rPr>
              <w:t>l’</w:t>
            </w:r>
            <w:r w:rsidR="002732A5" w:rsidRPr="00875416">
              <w:rPr>
                <w:sz w:val="18"/>
                <w:szCs w:val="18"/>
              </w:rPr>
              <w:t>a</w:t>
            </w:r>
            <w:r w:rsidRPr="00875416">
              <w:rPr>
                <w:sz w:val="18"/>
                <w:szCs w:val="18"/>
              </w:rPr>
              <w:t xml:space="preserve">ggravata </w:t>
            </w:r>
            <w:r w:rsidR="002732A5" w:rsidRPr="00875416">
              <w:rPr>
                <w:sz w:val="18"/>
                <w:szCs w:val="18"/>
              </w:rPr>
              <w:t>mono-dimensione turistica poi messa in crisi dalla pandemi</w:t>
            </w:r>
            <w:r w:rsidR="00875416" w:rsidRPr="00875416">
              <w:rPr>
                <w:sz w:val="18"/>
                <w:szCs w:val="18"/>
              </w:rPr>
              <w:t>a;</w:t>
            </w:r>
          </w:p>
          <w:p w14:paraId="035BA81E" w14:textId="09FB0ABA" w:rsidR="00817DCD" w:rsidRPr="00875416" w:rsidRDefault="00F25A34" w:rsidP="00875416">
            <w:pPr>
              <w:pStyle w:val="Standard"/>
              <w:numPr>
                <w:ilvl w:val="0"/>
                <w:numId w:val="8"/>
              </w:numPr>
              <w:ind w:left="743"/>
              <w:rPr>
                <w:sz w:val="18"/>
                <w:szCs w:val="18"/>
              </w:rPr>
            </w:pPr>
            <w:r w:rsidRPr="00875416">
              <w:rPr>
                <w:sz w:val="18"/>
                <w:szCs w:val="18"/>
              </w:rPr>
              <w:t xml:space="preserve">l’esodo degli abitanti e delle attività </w:t>
            </w:r>
            <w:r w:rsidR="00875416" w:rsidRPr="00875416">
              <w:rPr>
                <w:sz w:val="18"/>
                <w:szCs w:val="18"/>
              </w:rPr>
              <w:t xml:space="preserve">da superare </w:t>
            </w:r>
            <w:r w:rsidRPr="00875416">
              <w:rPr>
                <w:sz w:val="18"/>
                <w:szCs w:val="18"/>
              </w:rPr>
              <w:t xml:space="preserve">con una nuova strategia </w:t>
            </w:r>
            <w:r w:rsidR="00C3638D" w:rsidRPr="00875416">
              <w:rPr>
                <w:sz w:val="18"/>
                <w:szCs w:val="18"/>
              </w:rPr>
              <w:t>per il ripopolamento</w:t>
            </w:r>
            <w:r w:rsidRPr="00875416">
              <w:rPr>
                <w:sz w:val="18"/>
                <w:szCs w:val="18"/>
              </w:rPr>
              <w:t>.</w:t>
            </w:r>
          </w:p>
        </w:tc>
      </w:tr>
    </w:tbl>
    <w:p w14:paraId="21A03F40" w14:textId="77777777" w:rsidR="00817DCD" w:rsidRDefault="00817DCD">
      <w:pPr>
        <w:pStyle w:val="Standard"/>
      </w:pPr>
    </w:p>
    <w:p w14:paraId="1BA74136" w14:textId="77777777" w:rsidR="00817DCD" w:rsidRDefault="00817DCD">
      <w:pPr>
        <w:pStyle w:val="Standard"/>
      </w:pPr>
    </w:p>
    <w:sectPr w:rsidR="00817DC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46249" w14:textId="77777777" w:rsidR="00986544" w:rsidRDefault="00986544">
      <w:r>
        <w:separator/>
      </w:r>
    </w:p>
  </w:endnote>
  <w:endnote w:type="continuationSeparator" w:id="0">
    <w:p w14:paraId="51E81291" w14:textId="77777777" w:rsidR="00986544" w:rsidRDefault="0098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262FE" w14:textId="77777777" w:rsidR="00986544" w:rsidRDefault="00986544">
      <w:r>
        <w:rPr>
          <w:color w:val="000000"/>
        </w:rPr>
        <w:separator/>
      </w:r>
    </w:p>
  </w:footnote>
  <w:footnote w:type="continuationSeparator" w:id="0">
    <w:p w14:paraId="14B1C1F6" w14:textId="77777777" w:rsidR="00986544" w:rsidRDefault="00986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67408"/>
    <w:multiLevelType w:val="hybridMultilevel"/>
    <w:tmpl w:val="3ABA8380"/>
    <w:lvl w:ilvl="0" w:tplc="645A4EF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917F3"/>
    <w:multiLevelType w:val="hybridMultilevel"/>
    <w:tmpl w:val="6022883A"/>
    <w:lvl w:ilvl="0" w:tplc="645A4EF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3772"/>
    <w:multiLevelType w:val="hybridMultilevel"/>
    <w:tmpl w:val="9594C85A"/>
    <w:lvl w:ilvl="0" w:tplc="645A4EFA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920C54"/>
    <w:multiLevelType w:val="multilevel"/>
    <w:tmpl w:val="36AE326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7AA08BC"/>
    <w:multiLevelType w:val="hybridMultilevel"/>
    <w:tmpl w:val="8C3A0CDE"/>
    <w:lvl w:ilvl="0" w:tplc="645A4EF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36F16"/>
    <w:multiLevelType w:val="multilevel"/>
    <w:tmpl w:val="D5D615B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BEF2F7C"/>
    <w:multiLevelType w:val="hybridMultilevel"/>
    <w:tmpl w:val="D9B48CF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6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DCD"/>
    <w:rsid w:val="0000655A"/>
    <w:rsid w:val="00140BAE"/>
    <w:rsid w:val="00242A51"/>
    <w:rsid w:val="00265AEC"/>
    <w:rsid w:val="002732A5"/>
    <w:rsid w:val="002E5A61"/>
    <w:rsid w:val="00675452"/>
    <w:rsid w:val="006D3538"/>
    <w:rsid w:val="00817DCD"/>
    <w:rsid w:val="00875416"/>
    <w:rsid w:val="00986544"/>
    <w:rsid w:val="009E0376"/>
    <w:rsid w:val="00B27AA7"/>
    <w:rsid w:val="00C3638D"/>
    <w:rsid w:val="00DC5B7D"/>
    <w:rsid w:val="00DC678D"/>
    <w:rsid w:val="00E4733B"/>
    <w:rsid w:val="00F21B8D"/>
    <w:rsid w:val="00F2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4499"/>
  <w15:docId w15:val="{AEDEE336-1AAA-46D5-B8E8-047A7163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4"/>
        <w:szCs w:val="24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Zanetti</dc:creator>
  <cp:lastModifiedBy>Marco Zanetti</cp:lastModifiedBy>
  <cp:revision>4</cp:revision>
  <cp:lastPrinted>2020-10-17T12:47:00Z</cp:lastPrinted>
  <dcterms:created xsi:type="dcterms:W3CDTF">2020-10-17T12:33:00Z</dcterms:created>
  <dcterms:modified xsi:type="dcterms:W3CDTF">2020-10-17T12:48:00Z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