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0EE3" w14:textId="77777777" w:rsidR="006B2AE2" w:rsidRPr="00E00E52" w:rsidRDefault="006B2AE2" w:rsidP="00B137B7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00E52">
        <w:rPr>
          <w:rFonts w:cstheme="minorHAnsi"/>
          <w:sz w:val="24"/>
          <w:szCs w:val="24"/>
        </w:rPr>
        <w:t>Comunicato stampa</w:t>
      </w:r>
    </w:p>
    <w:p w14:paraId="3382F35E" w14:textId="5680E4B6" w:rsidR="006B2AE2" w:rsidRPr="00E00E52" w:rsidRDefault="006B2AE2" w:rsidP="00B137B7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00E52">
        <w:rPr>
          <w:rFonts w:cstheme="minorHAnsi"/>
          <w:sz w:val="24"/>
          <w:szCs w:val="24"/>
        </w:rPr>
        <w:t xml:space="preserve">Roma, </w:t>
      </w:r>
      <w:r w:rsidR="00C72CF0" w:rsidRPr="00E00E52">
        <w:rPr>
          <w:rFonts w:cstheme="minorHAnsi"/>
          <w:sz w:val="24"/>
          <w:szCs w:val="24"/>
        </w:rPr>
        <w:t>2</w:t>
      </w:r>
      <w:r w:rsidR="009E283C">
        <w:rPr>
          <w:rFonts w:cstheme="minorHAnsi"/>
          <w:sz w:val="24"/>
          <w:szCs w:val="24"/>
        </w:rPr>
        <w:t>8</w:t>
      </w:r>
      <w:r w:rsidR="00C72CF0" w:rsidRPr="00E00E52">
        <w:rPr>
          <w:rFonts w:cstheme="minorHAnsi"/>
          <w:sz w:val="24"/>
          <w:szCs w:val="24"/>
        </w:rPr>
        <w:t xml:space="preserve"> settembre</w:t>
      </w:r>
      <w:r w:rsidRPr="00E00E52">
        <w:rPr>
          <w:rFonts w:cstheme="minorHAnsi"/>
          <w:sz w:val="24"/>
          <w:szCs w:val="24"/>
        </w:rPr>
        <w:t xml:space="preserve"> 2021</w:t>
      </w:r>
    </w:p>
    <w:p w14:paraId="5A490F23" w14:textId="77777777" w:rsidR="00C72CF0" w:rsidRPr="00E00E52" w:rsidRDefault="00C72CF0" w:rsidP="00C72CF0">
      <w:pPr>
        <w:jc w:val="center"/>
        <w:rPr>
          <w:rFonts w:cstheme="minorHAnsi"/>
          <w:b/>
          <w:bCs/>
          <w:color w:val="0C2637"/>
          <w:sz w:val="24"/>
          <w:szCs w:val="24"/>
          <w:shd w:val="clear" w:color="auto" w:fill="FFFFFF"/>
        </w:rPr>
      </w:pPr>
    </w:p>
    <w:p w14:paraId="488DDA27" w14:textId="4BA0ABF8" w:rsidR="002E69F8" w:rsidRPr="002E0DE6" w:rsidRDefault="002E69F8" w:rsidP="002E69F8">
      <w:pPr>
        <w:jc w:val="center"/>
        <w:rPr>
          <w:b/>
          <w:bCs/>
          <w:sz w:val="24"/>
          <w:szCs w:val="24"/>
          <w:u w:val="single"/>
        </w:rPr>
      </w:pPr>
      <w:r w:rsidRPr="002E0DE6">
        <w:rPr>
          <w:b/>
          <w:bCs/>
          <w:sz w:val="24"/>
          <w:szCs w:val="24"/>
          <w:u w:val="single"/>
        </w:rPr>
        <w:t>LE MANI SULL</w:t>
      </w:r>
      <w:r w:rsidR="007A0FFC" w:rsidRPr="002E0DE6">
        <w:rPr>
          <w:b/>
          <w:bCs/>
          <w:sz w:val="24"/>
          <w:szCs w:val="24"/>
          <w:u w:val="single"/>
        </w:rPr>
        <w:t>E</w:t>
      </w:r>
      <w:r w:rsidRPr="002E0DE6">
        <w:rPr>
          <w:b/>
          <w:bCs/>
          <w:sz w:val="24"/>
          <w:szCs w:val="24"/>
          <w:u w:val="single"/>
        </w:rPr>
        <w:t xml:space="preserve"> CAMPAGNE</w:t>
      </w:r>
    </w:p>
    <w:p w14:paraId="04F6D51A" w14:textId="77777777" w:rsidR="002E69F8" w:rsidRPr="00E00E52" w:rsidRDefault="002E69F8" w:rsidP="002E69F8">
      <w:pPr>
        <w:rPr>
          <w:sz w:val="24"/>
          <w:szCs w:val="24"/>
        </w:rPr>
      </w:pPr>
    </w:p>
    <w:p w14:paraId="0C59EC23" w14:textId="0C660C44" w:rsidR="002E69F8" w:rsidRPr="00E00E52" w:rsidRDefault="002E69F8" w:rsidP="002E69F8">
      <w:pPr>
        <w:jc w:val="both"/>
        <w:rPr>
          <w:sz w:val="24"/>
          <w:szCs w:val="24"/>
        </w:rPr>
      </w:pPr>
      <w:r w:rsidRPr="00E00E52">
        <w:rPr>
          <w:sz w:val="24"/>
          <w:szCs w:val="24"/>
        </w:rPr>
        <w:t xml:space="preserve">Se oggi ci fosse ancora Francesco Rosi non mancherebbe di fare una seconda puntata sulla </w:t>
      </w:r>
      <w:r w:rsidRPr="00E00E52">
        <w:rPr>
          <w:b/>
          <w:bCs/>
          <w:sz w:val="24"/>
          <w:szCs w:val="24"/>
        </w:rPr>
        <w:t>Speculazione Fondiaria</w:t>
      </w:r>
      <w:r w:rsidRPr="00E00E52">
        <w:rPr>
          <w:sz w:val="24"/>
          <w:szCs w:val="24"/>
        </w:rPr>
        <w:t>. Dopo "Le mani sulla città”, "Le mani sulle campagne"</w:t>
      </w:r>
      <w:r w:rsidR="00E00E52">
        <w:rPr>
          <w:sz w:val="24"/>
          <w:szCs w:val="24"/>
        </w:rPr>
        <w:t>.</w:t>
      </w:r>
    </w:p>
    <w:p w14:paraId="70C4BC33" w14:textId="77777777" w:rsidR="002E69F8" w:rsidRPr="00E00E52" w:rsidRDefault="002E69F8" w:rsidP="002E69F8">
      <w:pPr>
        <w:jc w:val="both"/>
        <w:rPr>
          <w:sz w:val="24"/>
          <w:szCs w:val="24"/>
        </w:rPr>
      </w:pPr>
    </w:p>
    <w:p w14:paraId="4674E74A" w14:textId="606A4BB2" w:rsidR="002E69F8" w:rsidRPr="00E00E52" w:rsidRDefault="002E69F8" w:rsidP="002E69F8">
      <w:pPr>
        <w:jc w:val="both"/>
        <w:rPr>
          <w:sz w:val="24"/>
          <w:szCs w:val="24"/>
        </w:rPr>
      </w:pPr>
      <w:r w:rsidRPr="00E00E52">
        <w:rPr>
          <w:sz w:val="24"/>
          <w:szCs w:val="24"/>
        </w:rPr>
        <w:t xml:space="preserve">Oggi servono spazi per sistemare pannelli fotovoltaici per produrre energia pulita e rinnovabile. Ogni megawatt di solare occupa mediamente </w:t>
      </w:r>
      <w:proofErr w:type="gramStart"/>
      <w:r w:rsidRPr="00E00E52">
        <w:rPr>
          <w:sz w:val="24"/>
          <w:szCs w:val="24"/>
        </w:rPr>
        <w:t>2</w:t>
      </w:r>
      <w:proofErr w:type="gramEnd"/>
      <w:r w:rsidRPr="00E00E52">
        <w:rPr>
          <w:sz w:val="24"/>
          <w:szCs w:val="24"/>
        </w:rPr>
        <w:t xml:space="preserve"> ettari. Entro il 2030 serviranno 50.000 MW. Se verranno installati a terra questo comporterà un consumo di suolo di 100.000 ettari, pari a 1000 kmq. Eppure gli spazi per installare i pannelli nelle aree industriali, sui tetti dei capannoni industriali (7000 km</w:t>
      </w:r>
      <w:proofErr w:type="gramStart"/>
      <w:r w:rsidRPr="00E00E52">
        <w:rPr>
          <w:sz w:val="24"/>
          <w:szCs w:val="24"/>
        </w:rPr>
        <w:t>2 )</w:t>
      </w:r>
      <w:proofErr w:type="gramEnd"/>
      <w:r w:rsidRPr="00E00E52">
        <w:rPr>
          <w:sz w:val="24"/>
          <w:szCs w:val="24"/>
        </w:rPr>
        <w:t xml:space="preserve">, i lastrici solari della edificazione periferica (a cominciare dagli edifici pubblici), le aree degradate da bonificare (9000 km2), i parcheggi e le aree di stoccaggio industriali (14.000 kmq) non mancano. C’è spazio per soddisfare tutta la domanda di energia solare di cui abbiamo bisogno per rispettare </w:t>
      </w:r>
      <w:r w:rsidR="00E00E52">
        <w:rPr>
          <w:sz w:val="24"/>
          <w:szCs w:val="24"/>
        </w:rPr>
        <w:t>gli impegni del PNRR</w:t>
      </w:r>
      <w:r w:rsidRPr="00E00E52">
        <w:rPr>
          <w:sz w:val="24"/>
          <w:szCs w:val="24"/>
        </w:rPr>
        <w:t>, con il vantaggio aggiuntivo della produzione e distribuzione energetica a km 0.</w:t>
      </w:r>
    </w:p>
    <w:p w14:paraId="0DD9D7FB" w14:textId="77777777" w:rsidR="002E69F8" w:rsidRPr="00E00E52" w:rsidRDefault="002E69F8" w:rsidP="002E69F8">
      <w:pPr>
        <w:jc w:val="both"/>
        <w:rPr>
          <w:sz w:val="24"/>
          <w:szCs w:val="24"/>
        </w:rPr>
      </w:pPr>
    </w:p>
    <w:p w14:paraId="793F6058" w14:textId="77777777" w:rsidR="002E69F8" w:rsidRPr="00E00E52" w:rsidRDefault="002E69F8" w:rsidP="002E69F8">
      <w:pPr>
        <w:jc w:val="both"/>
        <w:rPr>
          <w:sz w:val="24"/>
          <w:szCs w:val="24"/>
        </w:rPr>
      </w:pPr>
      <w:r w:rsidRPr="00E00E52">
        <w:rPr>
          <w:sz w:val="24"/>
          <w:szCs w:val="24"/>
        </w:rPr>
        <w:t xml:space="preserve">Per ciascuna di queste aree bisogna concordare con le proprietà costi, affitti, condivisione dei profitti ed un lavoro intenso di adattamento e di installazione. Un'opera importante che alla fine porterebbe posti di lavoro, giusti profitti, distribuzione della ricchezza e benefici ad un largo strato della popolazione. I potenti operatori delle </w:t>
      </w:r>
      <w:r w:rsidRPr="002E0DE6">
        <w:rPr>
          <w:b/>
          <w:bCs/>
          <w:sz w:val="24"/>
          <w:szCs w:val="24"/>
        </w:rPr>
        <w:t xml:space="preserve">grandi lobby internazionali delle rinnovabili, però, preferiscono investire sulle aree agricole, </w:t>
      </w:r>
      <w:r w:rsidRPr="002E0DE6">
        <w:rPr>
          <w:sz w:val="24"/>
          <w:szCs w:val="24"/>
        </w:rPr>
        <w:t>dove tutto è più facile e l'offerta è enorme,</w:t>
      </w:r>
      <w:r w:rsidRPr="00E00E52">
        <w:rPr>
          <w:sz w:val="24"/>
          <w:szCs w:val="24"/>
        </w:rPr>
        <w:t xml:space="preserve"> incondizionata e a prezzi convenienti, perché </w:t>
      </w:r>
      <w:r w:rsidRPr="002E0DE6">
        <w:rPr>
          <w:b/>
          <w:bCs/>
          <w:sz w:val="24"/>
          <w:szCs w:val="24"/>
        </w:rPr>
        <w:t>così possono incamerare l'intera rendita fondiaria</w:t>
      </w:r>
      <w:r w:rsidRPr="00E00E52">
        <w:rPr>
          <w:sz w:val="24"/>
          <w:szCs w:val="24"/>
        </w:rPr>
        <w:t xml:space="preserve"> di questa nuova produzione, senza dividere i profitti con nessuno. Anzi, visto che le sedi di queste imprese sono spesso Offshore, al nostro Paese nulla rimane.</w:t>
      </w:r>
    </w:p>
    <w:p w14:paraId="0F5FF799" w14:textId="77777777" w:rsidR="002E69F8" w:rsidRPr="00E00E52" w:rsidRDefault="002E69F8" w:rsidP="002E69F8">
      <w:pPr>
        <w:jc w:val="both"/>
        <w:rPr>
          <w:sz w:val="24"/>
          <w:szCs w:val="24"/>
        </w:rPr>
      </w:pPr>
    </w:p>
    <w:p w14:paraId="6FAA6426" w14:textId="25B0D848" w:rsidR="002E69F8" w:rsidRPr="00E00E52" w:rsidRDefault="002E69F8" w:rsidP="002E69F8">
      <w:pPr>
        <w:jc w:val="both"/>
        <w:rPr>
          <w:sz w:val="24"/>
          <w:szCs w:val="24"/>
        </w:rPr>
      </w:pPr>
      <w:r w:rsidRPr="00E00E52">
        <w:rPr>
          <w:sz w:val="24"/>
          <w:szCs w:val="24"/>
        </w:rPr>
        <w:t>Così la spinta alle rinnovabili dettata dal risca</w:t>
      </w:r>
      <w:r w:rsidR="00E00E52">
        <w:rPr>
          <w:sz w:val="24"/>
          <w:szCs w:val="24"/>
        </w:rPr>
        <w:t>ld</w:t>
      </w:r>
      <w:r w:rsidRPr="00E00E52">
        <w:rPr>
          <w:sz w:val="24"/>
          <w:szCs w:val="24"/>
        </w:rPr>
        <w:t>amento climatico è diventata il più grande e lucroso affare del secolo: una grande speculazione fondiaria che rischia di fare più danni di quella raccontata da Rosi nel dopoguerra.</w:t>
      </w:r>
    </w:p>
    <w:p w14:paraId="76D0EF27" w14:textId="77777777" w:rsidR="002E69F8" w:rsidRPr="00E00E52" w:rsidRDefault="002E69F8" w:rsidP="002E69F8">
      <w:pPr>
        <w:jc w:val="both"/>
        <w:rPr>
          <w:sz w:val="24"/>
          <w:szCs w:val="24"/>
        </w:rPr>
      </w:pPr>
    </w:p>
    <w:p w14:paraId="1501559C" w14:textId="1F60D024" w:rsidR="002E69F8" w:rsidRPr="00E00E52" w:rsidRDefault="002E69F8" w:rsidP="002E69F8">
      <w:pPr>
        <w:jc w:val="both"/>
        <w:rPr>
          <w:sz w:val="24"/>
          <w:szCs w:val="24"/>
        </w:rPr>
      </w:pPr>
      <w:r w:rsidRPr="00E00E52">
        <w:rPr>
          <w:sz w:val="24"/>
          <w:szCs w:val="24"/>
        </w:rPr>
        <w:t xml:space="preserve">Aziende e intermediari si offrono di acquistare terreni ovunque l’irraggiamento solare medio annuo sia vantaggioso per la produzione di energia fotovoltaica. </w:t>
      </w:r>
      <w:r w:rsidRPr="002E0DE6">
        <w:rPr>
          <w:sz w:val="24"/>
          <w:szCs w:val="24"/>
        </w:rPr>
        <w:t xml:space="preserve">Gli agricoltori, </w:t>
      </w:r>
      <w:r w:rsidRPr="00E00E52">
        <w:rPr>
          <w:sz w:val="24"/>
          <w:szCs w:val="24"/>
        </w:rPr>
        <w:t xml:space="preserve">abbandonati a </w:t>
      </w:r>
      <w:proofErr w:type="gramStart"/>
      <w:r w:rsidRPr="00E00E52">
        <w:rPr>
          <w:sz w:val="24"/>
          <w:szCs w:val="24"/>
        </w:rPr>
        <w:t>se</w:t>
      </w:r>
      <w:proofErr w:type="gramEnd"/>
      <w:r w:rsidRPr="00E00E52">
        <w:rPr>
          <w:sz w:val="24"/>
          <w:szCs w:val="24"/>
        </w:rPr>
        <w:t xml:space="preserve"> stessi, con reddite ormai ridotte alla sussistenza a causa delle politiche dei prezzi dei generi agricoli dettate dalla grande distribuzione, stanchi per un lavoro duro, </w:t>
      </w:r>
      <w:r w:rsidRPr="002E0DE6">
        <w:rPr>
          <w:b/>
          <w:bCs/>
          <w:sz w:val="24"/>
          <w:szCs w:val="24"/>
        </w:rPr>
        <w:t xml:space="preserve">gettano la spugna e affittano o vendono i loro terreni per </w:t>
      </w:r>
      <w:r w:rsidR="00E00E52" w:rsidRPr="002E0DE6">
        <w:rPr>
          <w:b/>
          <w:bCs/>
          <w:sz w:val="24"/>
          <w:szCs w:val="24"/>
        </w:rPr>
        <w:t>quattro</w:t>
      </w:r>
      <w:r w:rsidRPr="002E0DE6">
        <w:rPr>
          <w:b/>
          <w:bCs/>
          <w:sz w:val="24"/>
          <w:szCs w:val="24"/>
        </w:rPr>
        <w:t xml:space="preserve"> soldi</w:t>
      </w:r>
      <w:r w:rsidRPr="00E00E52">
        <w:rPr>
          <w:sz w:val="24"/>
          <w:szCs w:val="24"/>
        </w:rPr>
        <w:t>.</w:t>
      </w:r>
      <w:r w:rsidR="00E00E52">
        <w:rPr>
          <w:sz w:val="24"/>
          <w:szCs w:val="24"/>
        </w:rPr>
        <w:t xml:space="preserve"> </w:t>
      </w:r>
      <w:r w:rsidRPr="00E00E52">
        <w:rPr>
          <w:sz w:val="24"/>
          <w:szCs w:val="24"/>
        </w:rPr>
        <w:t>Tutto questo nel silenzio colpevole di tutti gli organi preposti alla programmazione del territorio, alla tutela del paesaggio e ancor di più alla tutela della autosufficienza alimentare.</w:t>
      </w:r>
    </w:p>
    <w:p w14:paraId="6F3E0F72" w14:textId="77777777" w:rsidR="002E69F8" w:rsidRPr="00E00E52" w:rsidRDefault="002E69F8" w:rsidP="002E69F8">
      <w:pPr>
        <w:jc w:val="both"/>
        <w:rPr>
          <w:sz w:val="24"/>
          <w:szCs w:val="24"/>
        </w:rPr>
      </w:pPr>
    </w:p>
    <w:p w14:paraId="3AE37715" w14:textId="77777777" w:rsidR="002E69F8" w:rsidRPr="00E00E52" w:rsidRDefault="002E69F8" w:rsidP="002E69F8">
      <w:pPr>
        <w:jc w:val="both"/>
        <w:rPr>
          <w:sz w:val="24"/>
          <w:szCs w:val="24"/>
        </w:rPr>
      </w:pPr>
      <w:r w:rsidRPr="00E00E52">
        <w:rPr>
          <w:sz w:val="24"/>
          <w:szCs w:val="24"/>
        </w:rPr>
        <w:t xml:space="preserve">Nel silenzio assordante durato mesi, finalmente è giunta una voce inaspettata e autorevole nelle parole del </w:t>
      </w:r>
      <w:r w:rsidRPr="00E00E52">
        <w:rPr>
          <w:b/>
          <w:bCs/>
          <w:sz w:val="24"/>
          <w:szCs w:val="24"/>
        </w:rPr>
        <w:t xml:space="preserve">Ministro Stefano </w:t>
      </w:r>
      <w:proofErr w:type="spellStart"/>
      <w:r w:rsidRPr="00E00E52">
        <w:rPr>
          <w:b/>
          <w:bCs/>
          <w:sz w:val="24"/>
          <w:szCs w:val="24"/>
        </w:rPr>
        <w:t>Patuanelli</w:t>
      </w:r>
      <w:proofErr w:type="spellEnd"/>
      <w:r w:rsidRPr="00E00E52">
        <w:rPr>
          <w:sz w:val="24"/>
          <w:szCs w:val="24"/>
        </w:rPr>
        <w:t xml:space="preserve">, rispondendo ad un’interrogazione parlamentare dell’On. Alessia Rotta del PD che ha avuto il merito di sollevare perplessità sul cosiddetto </w:t>
      </w:r>
      <w:proofErr w:type="spellStart"/>
      <w:r w:rsidRPr="00E00E52">
        <w:rPr>
          <w:sz w:val="24"/>
          <w:szCs w:val="24"/>
        </w:rPr>
        <w:t>agrifotovoltaico</w:t>
      </w:r>
      <w:proofErr w:type="spellEnd"/>
      <w:r w:rsidRPr="00E00E52">
        <w:rPr>
          <w:sz w:val="24"/>
          <w:szCs w:val="24"/>
        </w:rPr>
        <w:t xml:space="preserve">. </w:t>
      </w:r>
      <w:r w:rsidRPr="00E00E52">
        <w:rPr>
          <w:rFonts w:ascii="Calibri" w:hAnsi="Calibri"/>
          <w:sz w:val="24"/>
          <w:szCs w:val="24"/>
        </w:rPr>
        <w:t xml:space="preserve">Il </w:t>
      </w:r>
      <w:r w:rsidRPr="00E00E52">
        <w:rPr>
          <w:sz w:val="24"/>
          <w:szCs w:val="24"/>
        </w:rPr>
        <w:t>Ministro</w:t>
      </w:r>
      <w:r w:rsidRPr="00E00E52">
        <w:rPr>
          <w:rFonts w:ascii="Calibri" w:hAnsi="Calibri"/>
          <w:sz w:val="24"/>
          <w:szCs w:val="24"/>
        </w:rPr>
        <w:t xml:space="preserve"> delle Politiche </w:t>
      </w:r>
      <w:r w:rsidRPr="00E00E52">
        <w:rPr>
          <w:sz w:val="24"/>
          <w:szCs w:val="24"/>
        </w:rPr>
        <w:t>A</w:t>
      </w:r>
      <w:r w:rsidRPr="00E00E52">
        <w:rPr>
          <w:rFonts w:ascii="Calibri" w:hAnsi="Calibri"/>
          <w:sz w:val="24"/>
          <w:szCs w:val="24"/>
        </w:rPr>
        <w:t xml:space="preserve">gricole </w:t>
      </w:r>
      <w:r w:rsidRPr="00E00E52">
        <w:rPr>
          <w:sz w:val="24"/>
          <w:szCs w:val="24"/>
        </w:rPr>
        <w:t>A</w:t>
      </w:r>
      <w:r w:rsidRPr="00E00E52">
        <w:rPr>
          <w:rFonts w:ascii="Calibri" w:hAnsi="Calibri"/>
          <w:sz w:val="24"/>
          <w:szCs w:val="24"/>
        </w:rPr>
        <w:t xml:space="preserve">limentari e </w:t>
      </w:r>
      <w:r w:rsidRPr="00E00E52">
        <w:rPr>
          <w:sz w:val="24"/>
          <w:szCs w:val="24"/>
        </w:rPr>
        <w:t>F</w:t>
      </w:r>
      <w:r w:rsidRPr="00E00E52">
        <w:rPr>
          <w:rFonts w:ascii="Calibri" w:hAnsi="Calibri"/>
          <w:sz w:val="24"/>
          <w:szCs w:val="24"/>
        </w:rPr>
        <w:t>orestali ha detto che “</w:t>
      </w:r>
      <w:r w:rsidRPr="00E00E52">
        <w:rPr>
          <w:rFonts w:ascii="Calibri" w:hAnsi="Calibri"/>
          <w:b/>
          <w:bCs/>
          <w:sz w:val="24"/>
          <w:szCs w:val="24"/>
        </w:rPr>
        <w:t xml:space="preserve">non permetterà che si </w:t>
      </w:r>
      <w:r w:rsidRPr="00E00E52">
        <w:rPr>
          <w:rFonts w:ascii="Calibri" w:hAnsi="Calibri"/>
          <w:b/>
          <w:bCs/>
          <w:sz w:val="24"/>
          <w:szCs w:val="24"/>
        </w:rPr>
        <w:lastRenderedPageBreak/>
        <w:t>sottragga terreno ai produttori di cibo</w:t>
      </w:r>
      <w:r w:rsidRPr="00E00E52">
        <w:rPr>
          <w:rFonts w:ascii="Calibri" w:hAnsi="Calibri"/>
          <w:sz w:val="24"/>
          <w:szCs w:val="24"/>
        </w:rPr>
        <w:t>. […] La nostra priorità è la realizzazione di impianti fotovoltaici sulle coperture di edifici e non a terra, la produzione incentivata di energia elettrica da campo fotovoltaico è prevista nel PNRR e prevede però la coltivazione sottostante. Io ho alcune perplessità, le ho espresse più volte. Soprattutto attraverso meccanismi incentivanti che non dovranno far diventare aziende energetiche le nostre aziende agricole: dovranno incentivare l'investimento e non il kilowattora. Altrimenti gli agricoltori daranno in affitto i loro terreni a società energetiche che produrranno energia ma di sotto non si coltiverà niente. Questo rischio va assolutamente sventato e ci rendiamo conto che c'è”.</w:t>
      </w:r>
    </w:p>
    <w:p w14:paraId="435C4568" w14:textId="77777777" w:rsidR="002E69F8" w:rsidRPr="00E00E52" w:rsidRDefault="002E69F8" w:rsidP="002E69F8">
      <w:pPr>
        <w:jc w:val="both"/>
        <w:rPr>
          <w:sz w:val="24"/>
          <w:szCs w:val="24"/>
        </w:rPr>
      </w:pPr>
    </w:p>
    <w:p w14:paraId="45DF8C62" w14:textId="77777777" w:rsidR="002E69F8" w:rsidRPr="00E00E52" w:rsidRDefault="002E69F8" w:rsidP="002E69F8">
      <w:pPr>
        <w:jc w:val="both"/>
        <w:rPr>
          <w:sz w:val="24"/>
          <w:szCs w:val="24"/>
        </w:rPr>
      </w:pPr>
      <w:r w:rsidRPr="00E00E52">
        <w:rPr>
          <w:sz w:val="24"/>
          <w:szCs w:val="24"/>
        </w:rPr>
        <w:t>Finalmente parole di buon senso ma bisogna far presto perché sono migliaia le domande di impianti fotovoltaici in attesa di autorizzazione e intanto il fenomeno dell’accaparramento dei terreni non si arresta.</w:t>
      </w:r>
    </w:p>
    <w:p w14:paraId="2C197122" w14:textId="77777777" w:rsidR="002E69F8" w:rsidRPr="00E00E52" w:rsidRDefault="002E69F8" w:rsidP="002E69F8">
      <w:pPr>
        <w:jc w:val="both"/>
        <w:rPr>
          <w:sz w:val="24"/>
          <w:szCs w:val="24"/>
        </w:rPr>
      </w:pPr>
    </w:p>
    <w:p w14:paraId="6715DD8C" w14:textId="77777777" w:rsidR="002E69F8" w:rsidRPr="00E00E52" w:rsidRDefault="002E69F8" w:rsidP="002E69F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00E52">
        <w:rPr>
          <w:b/>
          <w:bCs/>
          <w:sz w:val="24"/>
          <w:szCs w:val="24"/>
        </w:rPr>
        <w:t>ITALIA NOSTRA</w:t>
      </w:r>
    </w:p>
    <w:p w14:paraId="4CE1268A" w14:textId="77777777" w:rsidR="002E69F8" w:rsidRPr="00E00E52" w:rsidRDefault="002E69F8" w:rsidP="002E69F8">
      <w:pPr>
        <w:rPr>
          <w:sz w:val="24"/>
          <w:szCs w:val="24"/>
        </w:rPr>
      </w:pPr>
    </w:p>
    <w:p w14:paraId="3260C0B0" w14:textId="61041B83" w:rsidR="006B2AE2" w:rsidRPr="00E00E52" w:rsidRDefault="006B2AE2" w:rsidP="002E69F8">
      <w:pPr>
        <w:jc w:val="center"/>
        <w:rPr>
          <w:sz w:val="24"/>
          <w:szCs w:val="24"/>
        </w:rPr>
      </w:pPr>
    </w:p>
    <w:sectPr w:rsidR="006B2AE2" w:rsidRPr="00E00E52" w:rsidSect="00E1772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8973" w14:textId="77777777" w:rsidR="00CE476E" w:rsidRDefault="00CE476E" w:rsidP="00220E62">
      <w:r>
        <w:separator/>
      </w:r>
    </w:p>
  </w:endnote>
  <w:endnote w:type="continuationSeparator" w:id="0">
    <w:p w14:paraId="6367B958" w14:textId="77777777" w:rsidR="00CE476E" w:rsidRDefault="00CE476E" w:rsidP="002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4439" w14:textId="77777777" w:rsidR="00220E62" w:rsidRDefault="00DE1664">
    <w:pPr>
      <w:jc w:val="center"/>
    </w:pPr>
    <w:r>
      <w:rPr>
        <w:sz w:val="16"/>
        <w:szCs w:val="16"/>
      </w:rPr>
      <w:t xml:space="preserve">Ufficio stampa | Flavia Corsano 335-5344767 | </w:t>
    </w:r>
    <w:hyperlink r:id="rId1">
      <w:r>
        <w:rPr>
          <w:color w:val="0000FF"/>
          <w:sz w:val="16"/>
          <w:szCs w:val="16"/>
          <w:u w:val="single"/>
        </w:rPr>
        <w:t>ufficiostampa@italianostra.org</w:t>
      </w:r>
    </w:hyperlink>
  </w:p>
  <w:p w14:paraId="25660EA8" w14:textId="7720803A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 xml:space="preserve">Sede Nazionale - Viale Liegi 33 </w:t>
    </w:r>
    <w:r w:rsidR="00F9094C">
      <w:rPr>
        <w:rFonts w:ascii="Garamond" w:eastAsia="Garamond" w:hAnsi="Garamond" w:cs="Garamond"/>
        <w:color w:val="5F5F5F"/>
        <w:sz w:val="18"/>
        <w:szCs w:val="18"/>
      </w:rPr>
      <w:t>-</w:t>
    </w:r>
    <w:r>
      <w:rPr>
        <w:rFonts w:ascii="Garamond" w:eastAsia="Garamond" w:hAnsi="Garamond" w:cs="Garamond"/>
        <w:color w:val="5F5F5F"/>
        <w:sz w:val="18"/>
        <w:szCs w:val="18"/>
      </w:rPr>
      <w:t xml:space="preserve"> </w:t>
    </w:r>
    <w:proofErr w:type="gramStart"/>
    <w:r>
      <w:rPr>
        <w:rFonts w:ascii="Garamond" w:eastAsia="Garamond" w:hAnsi="Garamond" w:cs="Garamond"/>
        <w:color w:val="5F5F5F"/>
        <w:sz w:val="18"/>
        <w:szCs w:val="18"/>
      </w:rPr>
      <w:t>00198  Roma</w:t>
    </w:r>
    <w:proofErr w:type="gramEnd"/>
    <w:r>
      <w:rPr>
        <w:rFonts w:ascii="Garamond" w:eastAsia="Garamond" w:hAnsi="Garamond" w:cs="Garamond"/>
        <w:color w:val="5F5F5F"/>
        <w:sz w:val="18"/>
        <w:szCs w:val="18"/>
      </w:rPr>
      <w:t xml:space="preserve"> – Tel. +39.06.8537271 Fax. 039.0685350596</w:t>
    </w:r>
  </w:p>
  <w:p w14:paraId="13F3B439" w14:textId="10E76690" w:rsidR="00B44D7B" w:rsidRDefault="00DE1664" w:rsidP="00B44D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C.F. 80078410588 P.IVA 02121101006 - info@italianostra.org - www.italianostra.org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2876" w14:textId="77777777" w:rsidR="00E17726" w:rsidRDefault="00E17726" w:rsidP="00E17726">
    <w:pPr>
      <w:jc w:val="center"/>
      <w:rPr>
        <w:sz w:val="16"/>
        <w:szCs w:val="16"/>
      </w:rPr>
    </w:pPr>
  </w:p>
  <w:p w14:paraId="3A49C977" w14:textId="71F30A33" w:rsidR="00E17726" w:rsidRDefault="00E17726" w:rsidP="00E17726">
    <w:pPr>
      <w:jc w:val="center"/>
    </w:pPr>
    <w:r>
      <w:rPr>
        <w:sz w:val="16"/>
        <w:szCs w:val="16"/>
      </w:rPr>
      <w:t xml:space="preserve">Ufficio stampa | Flavia Corsano 335-5344767 | </w:t>
    </w:r>
    <w:hyperlink r:id="rId1">
      <w:r>
        <w:rPr>
          <w:color w:val="0000FF"/>
          <w:sz w:val="16"/>
          <w:szCs w:val="16"/>
          <w:u w:val="single"/>
        </w:rPr>
        <w:t>ufficiostampa@italianostra.org</w:t>
      </w:r>
    </w:hyperlink>
  </w:p>
  <w:p w14:paraId="3BC29A4B" w14:textId="77777777" w:rsidR="00E17726" w:rsidRDefault="00E17726" w:rsidP="00E177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 xml:space="preserve">Sede Nazionale - Viale Liegi 33 - </w:t>
    </w:r>
    <w:proofErr w:type="gramStart"/>
    <w:r>
      <w:rPr>
        <w:rFonts w:ascii="Garamond" w:eastAsia="Garamond" w:hAnsi="Garamond" w:cs="Garamond"/>
        <w:color w:val="5F5F5F"/>
        <w:sz w:val="18"/>
        <w:szCs w:val="18"/>
      </w:rPr>
      <w:t>00198  Roma</w:t>
    </w:r>
    <w:proofErr w:type="gramEnd"/>
    <w:r>
      <w:rPr>
        <w:rFonts w:ascii="Garamond" w:eastAsia="Garamond" w:hAnsi="Garamond" w:cs="Garamond"/>
        <w:color w:val="5F5F5F"/>
        <w:sz w:val="18"/>
        <w:szCs w:val="18"/>
      </w:rPr>
      <w:t xml:space="preserve"> – Tel. +39.06.8537271 Fax. 039.0685350596</w:t>
    </w:r>
  </w:p>
  <w:p w14:paraId="367400C9" w14:textId="0574EE9F" w:rsidR="00E17726" w:rsidRPr="00E17726" w:rsidRDefault="00E17726" w:rsidP="00E177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C.F. 80078410588 P.IVA 02121101006 - info@italianostra.org - www.italianostra.org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4770" w14:textId="77777777" w:rsidR="00CE476E" w:rsidRDefault="00CE476E" w:rsidP="00220E62">
      <w:r>
        <w:separator/>
      </w:r>
    </w:p>
  </w:footnote>
  <w:footnote w:type="continuationSeparator" w:id="0">
    <w:p w14:paraId="1F222E83" w14:textId="77777777" w:rsidR="00CE476E" w:rsidRDefault="00CE476E" w:rsidP="0022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518F" w14:textId="02C7475B" w:rsidR="00C72CF0" w:rsidRDefault="00C72CF0" w:rsidP="00E00E52">
    <w:pPr>
      <w:jc w:val="right"/>
      <w:rPr>
        <w:rFonts w:cstheme="minorHAnsi"/>
        <w:b/>
        <w:bCs/>
        <w:color w:val="0C2637"/>
        <w:sz w:val="28"/>
        <w:szCs w:val="28"/>
        <w:shd w:val="clear" w:color="auto" w:fill="FFFFFF"/>
      </w:rPr>
    </w:pPr>
  </w:p>
  <w:p w14:paraId="544B6AB0" w14:textId="397EA275" w:rsidR="00220E62" w:rsidRDefault="00220E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9493" w14:textId="32091326" w:rsidR="00E17726" w:rsidRDefault="00E17726" w:rsidP="00E17726">
    <w:pPr>
      <w:pStyle w:val="Intestazione"/>
      <w:jc w:val="right"/>
    </w:pPr>
    <w:r>
      <w:rPr>
        <w:rFonts w:cstheme="minorHAnsi"/>
        <w:b/>
        <w:bCs/>
        <w:noProof/>
        <w:color w:val="0C2637"/>
        <w:sz w:val="28"/>
        <w:szCs w:val="28"/>
        <w:shd w:val="clear" w:color="auto" w:fill="FFFFFF"/>
      </w:rPr>
      <w:drawing>
        <wp:inline distT="0" distB="0" distL="0" distR="0" wp14:anchorId="21306F47" wp14:editId="5A29B26F">
          <wp:extent cx="1362075" cy="1407416"/>
          <wp:effectExtent l="0" t="0" r="0" b="254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10" cy="142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3DD"/>
    <w:multiLevelType w:val="hybridMultilevel"/>
    <w:tmpl w:val="DDC423E8"/>
    <w:lvl w:ilvl="0" w:tplc="D8CCA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63D4"/>
    <w:multiLevelType w:val="hybridMultilevel"/>
    <w:tmpl w:val="1EFAC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7C4F"/>
    <w:multiLevelType w:val="hybridMultilevel"/>
    <w:tmpl w:val="72F6D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127"/>
    <w:multiLevelType w:val="hybridMultilevel"/>
    <w:tmpl w:val="537633B6"/>
    <w:lvl w:ilvl="0" w:tplc="D8CCA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62"/>
    <w:rsid w:val="000103CF"/>
    <w:rsid w:val="00012864"/>
    <w:rsid w:val="000309CE"/>
    <w:rsid w:val="000325F9"/>
    <w:rsid w:val="00032636"/>
    <w:rsid w:val="00034B37"/>
    <w:rsid w:val="00037E33"/>
    <w:rsid w:val="00045D47"/>
    <w:rsid w:val="0005134A"/>
    <w:rsid w:val="000543B0"/>
    <w:rsid w:val="00057CFB"/>
    <w:rsid w:val="000603E9"/>
    <w:rsid w:val="00062FE9"/>
    <w:rsid w:val="0006522C"/>
    <w:rsid w:val="00066899"/>
    <w:rsid w:val="000756B0"/>
    <w:rsid w:val="000758BB"/>
    <w:rsid w:val="00083B82"/>
    <w:rsid w:val="000931C5"/>
    <w:rsid w:val="00093223"/>
    <w:rsid w:val="000954CC"/>
    <w:rsid w:val="000A5BCB"/>
    <w:rsid w:val="000A7847"/>
    <w:rsid w:val="000B2C23"/>
    <w:rsid w:val="000B435E"/>
    <w:rsid w:val="000C069D"/>
    <w:rsid w:val="000C0F81"/>
    <w:rsid w:val="000C75B9"/>
    <w:rsid w:val="000C7CDA"/>
    <w:rsid w:val="000D61B4"/>
    <w:rsid w:val="000E0288"/>
    <w:rsid w:val="000E6872"/>
    <w:rsid w:val="000E6E3B"/>
    <w:rsid w:val="000F1722"/>
    <w:rsid w:val="001033CF"/>
    <w:rsid w:val="001036F8"/>
    <w:rsid w:val="001275B9"/>
    <w:rsid w:val="001422CE"/>
    <w:rsid w:val="00152B70"/>
    <w:rsid w:val="001632FA"/>
    <w:rsid w:val="00166A02"/>
    <w:rsid w:val="00167FD7"/>
    <w:rsid w:val="0017173C"/>
    <w:rsid w:val="00176789"/>
    <w:rsid w:val="001815AB"/>
    <w:rsid w:val="001A3EEF"/>
    <w:rsid w:val="0020133B"/>
    <w:rsid w:val="00210ACD"/>
    <w:rsid w:val="00220E62"/>
    <w:rsid w:val="00221270"/>
    <w:rsid w:val="00240DA0"/>
    <w:rsid w:val="00242D5E"/>
    <w:rsid w:val="00250EE6"/>
    <w:rsid w:val="00251912"/>
    <w:rsid w:val="00262BB4"/>
    <w:rsid w:val="002813F0"/>
    <w:rsid w:val="00283503"/>
    <w:rsid w:val="00287CEB"/>
    <w:rsid w:val="00291402"/>
    <w:rsid w:val="00294C3A"/>
    <w:rsid w:val="00296A49"/>
    <w:rsid w:val="00296EDC"/>
    <w:rsid w:val="00297538"/>
    <w:rsid w:val="002A01FB"/>
    <w:rsid w:val="002A0788"/>
    <w:rsid w:val="002A5D28"/>
    <w:rsid w:val="002A66E5"/>
    <w:rsid w:val="002B594C"/>
    <w:rsid w:val="002B79B8"/>
    <w:rsid w:val="002C41AB"/>
    <w:rsid w:val="002C525A"/>
    <w:rsid w:val="002E0DE6"/>
    <w:rsid w:val="002E5517"/>
    <w:rsid w:val="002E6108"/>
    <w:rsid w:val="002E69F8"/>
    <w:rsid w:val="002F449B"/>
    <w:rsid w:val="002F7E26"/>
    <w:rsid w:val="003109F1"/>
    <w:rsid w:val="003178D5"/>
    <w:rsid w:val="00323F66"/>
    <w:rsid w:val="00325488"/>
    <w:rsid w:val="00327A55"/>
    <w:rsid w:val="003308D3"/>
    <w:rsid w:val="003427D6"/>
    <w:rsid w:val="00346DC9"/>
    <w:rsid w:val="003471D7"/>
    <w:rsid w:val="0035322F"/>
    <w:rsid w:val="00357016"/>
    <w:rsid w:val="003605C0"/>
    <w:rsid w:val="00370AA7"/>
    <w:rsid w:val="00371BED"/>
    <w:rsid w:val="00376639"/>
    <w:rsid w:val="00376737"/>
    <w:rsid w:val="003804BD"/>
    <w:rsid w:val="00385E9B"/>
    <w:rsid w:val="003953D5"/>
    <w:rsid w:val="00396C2D"/>
    <w:rsid w:val="003A6937"/>
    <w:rsid w:val="003B186A"/>
    <w:rsid w:val="003C06D5"/>
    <w:rsid w:val="003C1AE3"/>
    <w:rsid w:val="003C7214"/>
    <w:rsid w:val="003D60FB"/>
    <w:rsid w:val="003D7DCB"/>
    <w:rsid w:val="003E1D07"/>
    <w:rsid w:val="003E2011"/>
    <w:rsid w:val="003E36F1"/>
    <w:rsid w:val="0040041C"/>
    <w:rsid w:val="0043126C"/>
    <w:rsid w:val="00463DB6"/>
    <w:rsid w:val="004713AD"/>
    <w:rsid w:val="004742E0"/>
    <w:rsid w:val="0047477E"/>
    <w:rsid w:val="00487A56"/>
    <w:rsid w:val="00492864"/>
    <w:rsid w:val="00493B28"/>
    <w:rsid w:val="00495C3E"/>
    <w:rsid w:val="00497F24"/>
    <w:rsid w:val="004A1A45"/>
    <w:rsid w:val="004A3956"/>
    <w:rsid w:val="004B2325"/>
    <w:rsid w:val="004B2504"/>
    <w:rsid w:val="004B7F2A"/>
    <w:rsid w:val="004C152C"/>
    <w:rsid w:val="004D3DDB"/>
    <w:rsid w:val="004E498F"/>
    <w:rsid w:val="004E701F"/>
    <w:rsid w:val="004F3CBD"/>
    <w:rsid w:val="00511FDE"/>
    <w:rsid w:val="0051294F"/>
    <w:rsid w:val="005157F3"/>
    <w:rsid w:val="00522EB9"/>
    <w:rsid w:val="00526BB3"/>
    <w:rsid w:val="00541A3F"/>
    <w:rsid w:val="00542792"/>
    <w:rsid w:val="00557CDB"/>
    <w:rsid w:val="00562A1F"/>
    <w:rsid w:val="005753F2"/>
    <w:rsid w:val="00576BE7"/>
    <w:rsid w:val="005817BE"/>
    <w:rsid w:val="00582149"/>
    <w:rsid w:val="005822E3"/>
    <w:rsid w:val="00584757"/>
    <w:rsid w:val="00584A91"/>
    <w:rsid w:val="0058670B"/>
    <w:rsid w:val="00586A15"/>
    <w:rsid w:val="005B662C"/>
    <w:rsid w:val="005B744D"/>
    <w:rsid w:val="005C1AE6"/>
    <w:rsid w:val="005C78F5"/>
    <w:rsid w:val="005D0018"/>
    <w:rsid w:val="005D25EB"/>
    <w:rsid w:val="005D4797"/>
    <w:rsid w:val="005E10D0"/>
    <w:rsid w:val="005E36CF"/>
    <w:rsid w:val="005E6271"/>
    <w:rsid w:val="005E6FB5"/>
    <w:rsid w:val="005F16BD"/>
    <w:rsid w:val="005F18F2"/>
    <w:rsid w:val="005F2E27"/>
    <w:rsid w:val="0060158E"/>
    <w:rsid w:val="00610549"/>
    <w:rsid w:val="00610755"/>
    <w:rsid w:val="006179F6"/>
    <w:rsid w:val="00624064"/>
    <w:rsid w:val="00624912"/>
    <w:rsid w:val="00627FFC"/>
    <w:rsid w:val="0063136C"/>
    <w:rsid w:val="00631C97"/>
    <w:rsid w:val="00643951"/>
    <w:rsid w:val="006449D5"/>
    <w:rsid w:val="00651783"/>
    <w:rsid w:val="00657605"/>
    <w:rsid w:val="0066184B"/>
    <w:rsid w:val="006656E2"/>
    <w:rsid w:val="0067527A"/>
    <w:rsid w:val="00683F10"/>
    <w:rsid w:val="006929DE"/>
    <w:rsid w:val="006948C4"/>
    <w:rsid w:val="006957D7"/>
    <w:rsid w:val="006970C8"/>
    <w:rsid w:val="006A1E26"/>
    <w:rsid w:val="006A49B7"/>
    <w:rsid w:val="006B0562"/>
    <w:rsid w:val="006B2AE2"/>
    <w:rsid w:val="006B7999"/>
    <w:rsid w:val="006E1B96"/>
    <w:rsid w:val="006F167B"/>
    <w:rsid w:val="006F3A9B"/>
    <w:rsid w:val="006F5B1D"/>
    <w:rsid w:val="006F64CB"/>
    <w:rsid w:val="00702100"/>
    <w:rsid w:val="00703FE4"/>
    <w:rsid w:val="007114B7"/>
    <w:rsid w:val="00714B5D"/>
    <w:rsid w:val="007277C2"/>
    <w:rsid w:val="00732157"/>
    <w:rsid w:val="0073323E"/>
    <w:rsid w:val="007369AE"/>
    <w:rsid w:val="007379CF"/>
    <w:rsid w:val="00741DFA"/>
    <w:rsid w:val="00760F1F"/>
    <w:rsid w:val="0077615A"/>
    <w:rsid w:val="00786671"/>
    <w:rsid w:val="00792FB8"/>
    <w:rsid w:val="007A0FFC"/>
    <w:rsid w:val="007A656E"/>
    <w:rsid w:val="007B651C"/>
    <w:rsid w:val="007C01D5"/>
    <w:rsid w:val="007C740D"/>
    <w:rsid w:val="007C7572"/>
    <w:rsid w:val="007D1C88"/>
    <w:rsid w:val="007D6E51"/>
    <w:rsid w:val="007D7F30"/>
    <w:rsid w:val="007E103C"/>
    <w:rsid w:val="007E18FD"/>
    <w:rsid w:val="007E1DB3"/>
    <w:rsid w:val="007E3EE3"/>
    <w:rsid w:val="007E61C4"/>
    <w:rsid w:val="007E661F"/>
    <w:rsid w:val="007F04A6"/>
    <w:rsid w:val="007F6217"/>
    <w:rsid w:val="00800511"/>
    <w:rsid w:val="00803BE5"/>
    <w:rsid w:val="008052C3"/>
    <w:rsid w:val="00810A47"/>
    <w:rsid w:val="0081564F"/>
    <w:rsid w:val="00816971"/>
    <w:rsid w:val="00817848"/>
    <w:rsid w:val="00824DA7"/>
    <w:rsid w:val="00831660"/>
    <w:rsid w:val="008327EB"/>
    <w:rsid w:val="00845C2C"/>
    <w:rsid w:val="008471C6"/>
    <w:rsid w:val="008704F8"/>
    <w:rsid w:val="00874725"/>
    <w:rsid w:val="00883802"/>
    <w:rsid w:val="00890EB2"/>
    <w:rsid w:val="00896D06"/>
    <w:rsid w:val="008A7819"/>
    <w:rsid w:val="008B15E6"/>
    <w:rsid w:val="008B250A"/>
    <w:rsid w:val="008B48C8"/>
    <w:rsid w:val="008B4B80"/>
    <w:rsid w:val="008B7581"/>
    <w:rsid w:val="008D1167"/>
    <w:rsid w:val="008D1B6D"/>
    <w:rsid w:val="008E1923"/>
    <w:rsid w:val="008E1E57"/>
    <w:rsid w:val="008F2C9A"/>
    <w:rsid w:val="008F4142"/>
    <w:rsid w:val="008F4402"/>
    <w:rsid w:val="008F5C2D"/>
    <w:rsid w:val="00900A1F"/>
    <w:rsid w:val="0090351E"/>
    <w:rsid w:val="0090631A"/>
    <w:rsid w:val="00912103"/>
    <w:rsid w:val="009144F5"/>
    <w:rsid w:val="00924504"/>
    <w:rsid w:val="00924CA4"/>
    <w:rsid w:val="009338AF"/>
    <w:rsid w:val="00936333"/>
    <w:rsid w:val="009377C2"/>
    <w:rsid w:val="00941AE4"/>
    <w:rsid w:val="0094683B"/>
    <w:rsid w:val="009560F9"/>
    <w:rsid w:val="009566F2"/>
    <w:rsid w:val="00956C7B"/>
    <w:rsid w:val="00956EB6"/>
    <w:rsid w:val="00963EDC"/>
    <w:rsid w:val="009651C8"/>
    <w:rsid w:val="0096574F"/>
    <w:rsid w:val="00972DC9"/>
    <w:rsid w:val="00974F3D"/>
    <w:rsid w:val="00982A26"/>
    <w:rsid w:val="00986495"/>
    <w:rsid w:val="00987030"/>
    <w:rsid w:val="00997142"/>
    <w:rsid w:val="009A3548"/>
    <w:rsid w:val="009B4FE8"/>
    <w:rsid w:val="009B5333"/>
    <w:rsid w:val="009B70B7"/>
    <w:rsid w:val="009B75F7"/>
    <w:rsid w:val="009C47E7"/>
    <w:rsid w:val="009C667D"/>
    <w:rsid w:val="009D73CC"/>
    <w:rsid w:val="009E0193"/>
    <w:rsid w:val="009E21CA"/>
    <w:rsid w:val="009E283C"/>
    <w:rsid w:val="00A217CF"/>
    <w:rsid w:val="00A21815"/>
    <w:rsid w:val="00A227C7"/>
    <w:rsid w:val="00A403B1"/>
    <w:rsid w:val="00A41E1B"/>
    <w:rsid w:val="00A428F6"/>
    <w:rsid w:val="00A42E33"/>
    <w:rsid w:val="00A51F5F"/>
    <w:rsid w:val="00A62319"/>
    <w:rsid w:val="00A70304"/>
    <w:rsid w:val="00A7189B"/>
    <w:rsid w:val="00A76AE7"/>
    <w:rsid w:val="00A77AE9"/>
    <w:rsid w:val="00A81A33"/>
    <w:rsid w:val="00A875AF"/>
    <w:rsid w:val="00A87BE6"/>
    <w:rsid w:val="00A96082"/>
    <w:rsid w:val="00AA1622"/>
    <w:rsid w:val="00AA2CDE"/>
    <w:rsid w:val="00AA361E"/>
    <w:rsid w:val="00AA37C5"/>
    <w:rsid w:val="00AA4F3A"/>
    <w:rsid w:val="00AB5BB2"/>
    <w:rsid w:val="00AB66BD"/>
    <w:rsid w:val="00AB677E"/>
    <w:rsid w:val="00AB7728"/>
    <w:rsid w:val="00AC351A"/>
    <w:rsid w:val="00AD4156"/>
    <w:rsid w:val="00AE0D69"/>
    <w:rsid w:val="00AE1999"/>
    <w:rsid w:val="00AE3BDD"/>
    <w:rsid w:val="00B06A8C"/>
    <w:rsid w:val="00B07F90"/>
    <w:rsid w:val="00B10D87"/>
    <w:rsid w:val="00B137B7"/>
    <w:rsid w:val="00B16221"/>
    <w:rsid w:val="00B21535"/>
    <w:rsid w:val="00B2323B"/>
    <w:rsid w:val="00B25040"/>
    <w:rsid w:val="00B30C4D"/>
    <w:rsid w:val="00B35013"/>
    <w:rsid w:val="00B3695B"/>
    <w:rsid w:val="00B403D9"/>
    <w:rsid w:val="00B4356A"/>
    <w:rsid w:val="00B44D7B"/>
    <w:rsid w:val="00B80EDB"/>
    <w:rsid w:val="00B85681"/>
    <w:rsid w:val="00B864DF"/>
    <w:rsid w:val="00BA4651"/>
    <w:rsid w:val="00BA4CC0"/>
    <w:rsid w:val="00BB752B"/>
    <w:rsid w:val="00BD2AD9"/>
    <w:rsid w:val="00BE1B81"/>
    <w:rsid w:val="00BE3FA8"/>
    <w:rsid w:val="00BE6F14"/>
    <w:rsid w:val="00BF41A3"/>
    <w:rsid w:val="00BF48B9"/>
    <w:rsid w:val="00BF6CAA"/>
    <w:rsid w:val="00C00778"/>
    <w:rsid w:val="00C00D9B"/>
    <w:rsid w:val="00C01115"/>
    <w:rsid w:val="00C01CA6"/>
    <w:rsid w:val="00C11F2A"/>
    <w:rsid w:val="00C14F5C"/>
    <w:rsid w:val="00C165E8"/>
    <w:rsid w:val="00C23397"/>
    <w:rsid w:val="00C23825"/>
    <w:rsid w:val="00C273E2"/>
    <w:rsid w:val="00C30E73"/>
    <w:rsid w:val="00C332E1"/>
    <w:rsid w:val="00C35F53"/>
    <w:rsid w:val="00C56835"/>
    <w:rsid w:val="00C6096D"/>
    <w:rsid w:val="00C631F1"/>
    <w:rsid w:val="00C67704"/>
    <w:rsid w:val="00C72CF0"/>
    <w:rsid w:val="00C843A0"/>
    <w:rsid w:val="00C8560C"/>
    <w:rsid w:val="00C86FFB"/>
    <w:rsid w:val="00C90966"/>
    <w:rsid w:val="00C924D8"/>
    <w:rsid w:val="00C95934"/>
    <w:rsid w:val="00CA3C5C"/>
    <w:rsid w:val="00CA7F54"/>
    <w:rsid w:val="00CB0A8B"/>
    <w:rsid w:val="00CC34D5"/>
    <w:rsid w:val="00CE291C"/>
    <w:rsid w:val="00CE4568"/>
    <w:rsid w:val="00CE4747"/>
    <w:rsid w:val="00CE476E"/>
    <w:rsid w:val="00D002C4"/>
    <w:rsid w:val="00D04A66"/>
    <w:rsid w:val="00D066FF"/>
    <w:rsid w:val="00D11572"/>
    <w:rsid w:val="00D13200"/>
    <w:rsid w:val="00D24A3C"/>
    <w:rsid w:val="00D26727"/>
    <w:rsid w:val="00D34C9F"/>
    <w:rsid w:val="00D413A3"/>
    <w:rsid w:val="00D43016"/>
    <w:rsid w:val="00D45BA7"/>
    <w:rsid w:val="00D4697D"/>
    <w:rsid w:val="00D526B5"/>
    <w:rsid w:val="00D52E42"/>
    <w:rsid w:val="00D636C4"/>
    <w:rsid w:val="00D64DF5"/>
    <w:rsid w:val="00D80699"/>
    <w:rsid w:val="00D90D85"/>
    <w:rsid w:val="00D93C5D"/>
    <w:rsid w:val="00D93D18"/>
    <w:rsid w:val="00DA24A4"/>
    <w:rsid w:val="00DA321D"/>
    <w:rsid w:val="00DB0866"/>
    <w:rsid w:val="00DB202D"/>
    <w:rsid w:val="00DB2E01"/>
    <w:rsid w:val="00DB77B8"/>
    <w:rsid w:val="00DC2B89"/>
    <w:rsid w:val="00DC7B0D"/>
    <w:rsid w:val="00DD181A"/>
    <w:rsid w:val="00DD5AED"/>
    <w:rsid w:val="00DE164C"/>
    <w:rsid w:val="00DE1664"/>
    <w:rsid w:val="00DF26CC"/>
    <w:rsid w:val="00DF2A53"/>
    <w:rsid w:val="00DF4015"/>
    <w:rsid w:val="00DF57B8"/>
    <w:rsid w:val="00E00E52"/>
    <w:rsid w:val="00E07AB1"/>
    <w:rsid w:val="00E165D6"/>
    <w:rsid w:val="00E17726"/>
    <w:rsid w:val="00E22532"/>
    <w:rsid w:val="00E22728"/>
    <w:rsid w:val="00E27445"/>
    <w:rsid w:val="00E311D4"/>
    <w:rsid w:val="00E33D96"/>
    <w:rsid w:val="00E35DD3"/>
    <w:rsid w:val="00E4719B"/>
    <w:rsid w:val="00E56335"/>
    <w:rsid w:val="00E6038C"/>
    <w:rsid w:val="00E6070F"/>
    <w:rsid w:val="00E71230"/>
    <w:rsid w:val="00E73303"/>
    <w:rsid w:val="00E74B8F"/>
    <w:rsid w:val="00E802DC"/>
    <w:rsid w:val="00E80E79"/>
    <w:rsid w:val="00E858E6"/>
    <w:rsid w:val="00E97BC2"/>
    <w:rsid w:val="00EA1151"/>
    <w:rsid w:val="00EA1FF8"/>
    <w:rsid w:val="00EB06BD"/>
    <w:rsid w:val="00EB3345"/>
    <w:rsid w:val="00EC312D"/>
    <w:rsid w:val="00EC5985"/>
    <w:rsid w:val="00ED0B10"/>
    <w:rsid w:val="00ED4F4E"/>
    <w:rsid w:val="00ED6640"/>
    <w:rsid w:val="00EE01CD"/>
    <w:rsid w:val="00EE043E"/>
    <w:rsid w:val="00EE0850"/>
    <w:rsid w:val="00EE4946"/>
    <w:rsid w:val="00EE788B"/>
    <w:rsid w:val="00F0246A"/>
    <w:rsid w:val="00F0631F"/>
    <w:rsid w:val="00F11AFA"/>
    <w:rsid w:val="00F20E96"/>
    <w:rsid w:val="00F27305"/>
    <w:rsid w:val="00F31725"/>
    <w:rsid w:val="00F3342E"/>
    <w:rsid w:val="00F4636C"/>
    <w:rsid w:val="00F70D12"/>
    <w:rsid w:val="00F72BD8"/>
    <w:rsid w:val="00F9094C"/>
    <w:rsid w:val="00FA0ED7"/>
    <w:rsid w:val="00FD4D95"/>
    <w:rsid w:val="00FE0982"/>
    <w:rsid w:val="00FE1E79"/>
    <w:rsid w:val="00FE21C9"/>
    <w:rsid w:val="00FE23EA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4A4EE"/>
  <w15:docId w15:val="{A6D52958-79BC-4DFD-BB0A-B83F9797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B45"/>
    <w:pPr>
      <w:suppressAutoHyphens/>
    </w:pPr>
    <w:rPr>
      <w:rFonts w:asciiTheme="minorHAnsi" w:eastAsiaTheme="minorHAnsi" w:hAnsiTheme="minorHAnsi" w:cs="Times New Roman"/>
      <w:lang w:eastAsia="ar-SA"/>
    </w:rPr>
  </w:style>
  <w:style w:type="paragraph" w:styleId="Titolo1">
    <w:name w:val="heading 1"/>
    <w:basedOn w:val="Normale1"/>
    <w:next w:val="Normale1"/>
    <w:rsid w:val="00220E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20E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20E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20E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20E6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20E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20E62"/>
  </w:style>
  <w:style w:type="table" w:customStyle="1" w:styleId="TableNormal">
    <w:name w:val="Table Normal"/>
    <w:rsid w:val="00220E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220E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D52B45"/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D52B45"/>
  </w:style>
  <w:style w:type="character" w:customStyle="1" w:styleId="CollegamentoInternet">
    <w:name w:val="Collegamento Internet"/>
    <w:uiPriority w:val="99"/>
    <w:semiHidden/>
    <w:unhideWhenUsed/>
    <w:rsid w:val="00D52B4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52B4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20E62"/>
    <w:pPr>
      <w:spacing w:after="140" w:line="288" w:lineRule="auto"/>
    </w:pPr>
  </w:style>
  <w:style w:type="paragraph" w:styleId="Elenco">
    <w:name w:val="List"/>
    <w:basedOn w:val="Corpotesto"/>
    <w:rsid w:val="00220E62"/>
    <w:rPr>
      <w:rFonts w:cs="Arial"/>
    </w:rPr>
  </w:style>
  <w:style w:type="paragraph" w:customStyle="1" w:styleId="Didascalia1">
    <w:name w:val="Didascalia1"/>
    <w:basedOn w:val="Normale"/>
    <w:qFormat/>
    <w:rsid w:val="00220E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20E62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customStyle="1" w:styleId="Pidipagina1">
    <w:name w:val="Piè di pagina1"/>
    <w:basedOn w:val="Normale"/>
    <w:link w:val="PidipaginaCarattere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2B45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D52B45"/>
    <w:pPr>
      <w:suppressAutoHyphens w:val="0"/>
      <w:spacing w:beforeAutospacing="1" w:after="119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2308"/>
    <w:pPr>
      <w:suppressAutoHyphens w:val="0"/>
      <w:spacing w:after="200" w:line="276" w:lineRule="auto"/>
      <w:ind w:left="720"/>
    </w:pPr>
    <w:rPr>
      <w:rFonts w:cs="Calibri"/>
      <w:lang w:eastAsia="it-IT"/>
    </w:rPr>
  </w:style>
  <w:style w:type="paragraph" w:styleId="Sottotitolo">
    <w:name w:val="Subtitle"/>
    <w:basedOn w:val="Normale"/>
    <w:next w:val="Normale"/>
    <w:rsid w:val="00220E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1"/>
    <w:uiPriority w:val="99"/>
    <w:unhideWhenUsed/>
    <w:rsid w:val="00792FB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92FB8"/>
    <w:rPr>
      <w:rFonts w:asciiTheme="minorHAnsi" w:eastAsiaTheme="minorHAnsi" w:hAnsiTheme="minorHAnsi" w:cs="Times New Roman"/>
      <w:lang w:eastAsia="ar-SA"/>
    </w:rPr>
  </w:style>
  <w:style w:type="paragraph" w:styleId="Pidipagina">
    <w:name w:val="footer"/>
    <w:basedOn w:val="Normale"/>
    <w:link w:val="PidipaginaCarattere1"/>
    <w:uiPriority w:val="99"/>
    <w:unhideWhenUsed/>
    <w:rsid w:val="00792FB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92FB8"/>
    <w:rPr>
      <w:rFonts w:asciiTheme="minorHAnsi" w:eastAsiaTheme="minorHAnsi" w:hAnsiTheme="minorHAnsi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B70B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33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33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3303"/>
    <w:rPr>
      <w:rFonts w:asciiTheme="minorHAnsi" w:eastAsiaTheme="minorHAnsi" w:hAnsiTheme="minorHAnsi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3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303"/>
    <w:rPr>
      <w:rFonts w:asciiTheme="minorHAnsi" w:eastAsiaTheme="minorHAnsi" w:hAnsiTheme="minorHAnsi" w:cs="Times New Roman"/>
      <w:b/>
      <w:bCs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E4946"/>
    <w:pPr>
      <w:suppressAutoHyphens w:val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E49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0E6E3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BF6CAA"/>
    <w:rPr>
      <w:i/>
      <w:iCs/>
    </w:rPr>
  </w:style>
  <w:style w:type="character" w:styleId="Enfasigrassetto">
    <w:name w:val="Strong"/>
    <w:uiPriority w:val="22"/>
    <w:qFormat/>
    <w:rsid w:val="000325F9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2C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6C7B"/>
    <w:rPr>
      <w:color w:val="800080" w:themeColor="followedHyperlink"/>
      <w:u w:val="single"/>
    </w:rPr>
  </w:style>
  <w:style w:type="paragraph" w:customStyle="1" w:styleId="default-style">
    <w:name w:val="default-style"/>
    <w:basedOn w:val="Normale"/>
    <w:rsid w:val="00BA4651"/>
    <w:pPr>
      <w:suppressAutoHyphens w:val="0"/>
      <w:spacing w:before="100" w:beforeAutospacing="1" w:after="100" w:afterAutospacing="1"/>
    </w:pPr>
    <w:rPr>
      <w:rFonts w:ascii="Calibri" w:hAnsi="Calibri" w:cs="Calibri"/>
      <w:lang w:eastAsia="it-IT"/>
    </w:rPr>
  </w:style>
  <w:style w:type="paragraph" w:customStyle="1" w:styleId="Standard">
    <w:name w:val="Standard"/>
    <w:rsid w:val="00D4697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4D7B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C72CF0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72CF0"/>
  </w:style>
  <w:style w:type="character" w:customStyle="1" w:styleId="eop">
    <w:name w:val="eop"/>
    <w:basedOn w:val="Carpredefinitoparagrafo"/>
    <w:rsid w:val="00C7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3920">
          <w:marLeft w:val="0"/>
          <w:marRight w:val="23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talianostra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talianostr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A0883432929D4FA26BB9EDE27F8414" ma:contentTypeVersion="11" ma:contentTypeDescription="Creare un nuovo documento." ma:contentTypeScope="" ma:versionID="5562ff5cd2fcf760345a1c54f3c7456f">
  <xsd:schema xmlns:xsd="http://www.w3.org/2001/XMLSchema" xmlns:xs="http://www.w3.org/2001/XMLSchema" xmlns:p="http://schemas.microsoft.com/office/2006/metadata/properties" xmlns:ns2="b24ebbee-cf69-4515-96b8-475de87fb227" targetNamespace="http://schemas.microsoft.com/office/2006/metadata/properties" ma:root="true" ma:fieldsID="96514a994a2d49f3a9d81407b00f9e1d" ns2:_="">
    <xsd:import namespace="b24ebbee-cf69-4515-96b8-475de87fb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bbee-cf69-4515-96b8-475de87fb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1CB11-91BE-4A58-98EA-45E099115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5C956-5DD1-4F44-82BB-56F84788D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ebbee-cf69-4515-96b8-475de87fb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C6D2C-1346-491A-8D28-DE9D3156AA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50AF7F-A66A-4AC6-8A25-22BEAC296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 Corsano</cp:lastModifiedBy>
  <cp:revision>3</cp:revision>
  <cp:lastPrinted>2021-06-15T14:28:00Z</cp:lastPrinted>
  <dcterms:created xsi:type="dcterms:W3CDTF">2021-09-23T17:30:00Z</dcterms:created>
  <dcterms:modified xsi:type="dcterms:W3CDTF">2021-09-28T12:33:00Z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0x01010092A0883432929D4FA26BB9EDE27F8414</vt:lpwstr>
  </property>
</Properties>
</file>