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DD" w:rsidRDefault="005167DD" w:rsidP="002C3B85">
      <w:pPr>
        <w:autoSpaceDE w:val="0"/>
        <w:autoSpaceDN w:val="0"/>
        <w:adjustRightInd w:val="0"/>
        <w:spacing w:before="120"/>
        <w:jc w:val="both"/>
        <w:rPr>
          <w:i/>
        </w:rPr>
      </w:pPr>
    </w:p>
    <w:p w:rsidR="005167DD" w:rsidRDefault="005167DD" w:rsidP="002C3B85">
      <w:pPr>
        <w:autoSpaceDE w:val="0"/>
        <w:autoSpaceDN w:val="0"/>
        <w:adjustRightInd w:val="0"/>
        <w:spacing w:before="120"/>
        <w:jc w:val="both"/>
        <w:rPr>
          <w:i/>
        </w:rPr>
      </w:pPr>
    </w:p>
    <w:p w:rsidR="007764D7" w:rsidRPr="003E3B83" w:rsidRDefault="003E3B83" w:rsidP="003E3B83">
      <w:pPr>
        <w:autoSpaceDE w:val="0"/>
        <w:autoSpaceDN w:val="0"/>
        <w:adjustRightInd w:val="0"/>
        <w:spacing w:before="120"/>
        <w:jc w:val="right"/>
        <w:rPr>
          <w:rFonts w:ascii="ArialMT" w:hAnsi="ArialMT" w:cs="ArialMT"/>
          <w:color w:val="231F20"/>
          <w:u w:val="single"/>
        </w:rPr>
      </w:pPr>
      <w:r w:rsidRPr="003E3B83">
        <w:rPr>
          <w:rFonts w:ascii="ArialMT" w:hAnsi="ArialMT" w:cs="ArialMT"/>
          <w:color w:val="231F20"/>
          <w:u w:val="single"/>
        </w:rPr>
        <w:t>COMUNICATO STAMPA</w:t>
      </w:r>
    </w:p>
    <w:p w:rsidR="003E3B83" w:rsidRDefault="003E3B83" w:rsidP="002C3B85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color w:val="231F20"/>
        </w:rPr>
      </w:pPr>
    </w:p>
    <w:p w:rsidR="003E3B83" w:rsidRDefault="005228FF" w:rsidP="004A645B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color w:val="C00000"/>
          <w:sz w:val="22"/>
        </w:rPr>
      </w:pPr>
      <w:r w:rsidRPr="005228FF">
        <w:rPr>
          <w:rFonts w:ascii="ArialMT" w:hAnsi="ArialMT" w:cs="ArialMT"/>
          <w:color w:val="C00000"/>
          <w:sz w:val="22"/>
        </w:rPr>
        <w:t xml:space="preserve">Col suo PUC </w:t>
      </w:r>
      <w:r w:rsidR="003E3B83" w:rsidRPr="005228FF">
        <w:rPr>
          <w:rFonts w:ascii="ArialMT" w:hAnsi="ArialMT" w:cs="ArialMT"/>
          <w:color w:val="C00000"/>
          <w:sz w:val="22"/>
        </w:rPr>
        <w:t xml:space="preserve">Olbia non rinuncia al primato </w:t>
      </w:r>
      <w:r w:rsidR="007C2D08" w:rsidRPr="005228FF">
        <w:rPr>
          <w:rFonts w:ascii="ArialMT" w:hAnsi="ArialMT" w:cs="ArialMT"/>
          <w:color w:val="C00000"/>
          <w:sz w:val="22"/>
        </w:rPr>
        <w:t>sul</w:t>
      </w:r>
      <w:r w:rsidR="003E3B83" w:rsidRPr="005228FF">
        <w:rPr>
          <w:rFonts w:ascii="ArialMT" w:hAnsi="ArialMT" w:cs="ArialMT"/>
          <w:color w:val="C00000"/>
          <w:sz w:val="22"/>
        </w:rPr>
        <w:t xml:space="preserve"> consumo di suolo</w:t>
      </w:r>
      <w:r w:rsidR="007C2D08" w:rsidRPr="005228FF">
        <w:rPr>
          <w:rFonts w:ascii="ArialMT" w:hAnsi="ArialMT" w:cs="ArialMT"/>
          <w:color w:val="C00000"/>
          <w:sz w:val="22"/>
        </w:rPr>
        <w:t>, anche in contrasto col PPR</w:t>
      </w:r>
    </w:p>
    <w:p w:rsidR="005228FF" w:rsidRPr="005228FF" w:rsidRDefault="005228FF" w:rsidP="007C2D08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color w:val="231F20"/>
          <w:sz w:val="22"/>
        </w:rPr>
      </w:pPr>
    </w:p>
    <w:p w:rsidR="00E0737A" w:rsidRDefault="003E3B83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 questi ultimi anni la città di Olbia </w:t>
      </w:r>
      <w:r w:rsidR="007C2D08">
        <w:rPr>
          <w:rFonts w:ascii="Garamond" w:hAnsi="Garamond"/>
          <w:color w:val="000000"/>
        </w:rPr>
        <w:t xml:space="preserve">si è distinta, </w:t>
      </w:r>
      <w:r>
        <w:rPr>
          <w:rFonts w:ascii="Garamond" w:hAnsi="Garamond"/>
          <w:color w:val="000000"/>
        </w:rPr>
        <w:t xml:space="preserve">nei report annuali elaborati dall’ISPRA sul consumo di suolo come esempio negativo. </w:t>
      </w:r>
      <w:r w:rsidR="00393D82">
        <w:rPr>
          <w:rFonts w:ascii="Garamond" w:hAnsi="Garamond"/>
          <w:color w:val="000000"/>
        </w:rPr>
        <w:t>A</w:t>
      </w:r>
      <w:r w:rsidRPr="00C543A1">
        <w:rPr>
          <w:rFonts w:ascii="Garamond" w:hAnsi="Garamond"/>
          <w:color w:val="000000"/>
        </w:rPr>
        <w:t>nche l’ultimo report ISPRA 2019 inserisce Olbia tra le città con il più alto consumo di suolo in Sardegna (la terza in valore assoluto), mentre il report 2018 assegna a</w:t>
      </w:r>
      <w:r w:rsidR="00393D82">
        <w:rPr>
          <w:rFonts w:ascii="Garamond" w:hAnsi="Garamond"/>
          <w:color w:val="000000"/>
        </w:rPr>
        <w:t>lla città</w:t>
      </w:r>
      <w:r w:rsidRPr="00C543A1">
        <w:rPr>
          <w:rFonts w:ascii="Garamond" w:hAnsi="Garamond"/>
          <w:color w:val="000000"/>
        </w:rPr>
        <w:t>, con 25 ha di suolo consumato, il quarto posto in Italia.</w:t>
      </w:r>
      <w:r>
        <w:rPr>
          <w:rFonts w:ascii="Garamond" w:hAnsi="Garamond"/>
          <w:color w:val="000000"/>
        </w:rPr>
        <w:t xml:space="preserve"> </w:t>
      </w:r>
      <w:r w:rsidR="005167D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Gli amministratori di Olbia non intendono </w:t>
      </w:r>
      <w:r w:rsidRPr="003E3B83">
        <w:rPr>
          <w:rFonts w:ascii="Garamond" w:hAnsi="Garamond"/>
          <w:color w:val="000000"/>
        </w:rPr>
        <w:t xml:space="preserve">rinunciare a salire sul podio delle città italiane dall’elevato consumo </w:t>
      </w:r>
      <w:r w:rsidR="005167DD">
        <w:rPr>
          <w:rFonts w:ascii="Garamond" w:hAnsi="Garamond"/>
          <w:color w:val="000000"/>
        </w:rPr>
        <w:t>di</w:t>
      </w:r>
      <w:r w:rsidRPr="003E3B83">
        <w:rPr>
          <w:rFonts w:ascii="Garamond" w:hAnsi="Garamond"/>
          <w:color w:val="000000"/>
        </w:rPr>
        <w:t xml:space="preserve"> suolo</w:t>
      </w:r>
      <w:r>
        <w:rPr>
          <w:rFonts w:ascii="Garamond" w:hAnsi="Garamond"/>
          <w:color w:val="000000"/>
        </w:rPr>
        <w:t xml:space="preserve"> e per assicurarsi il primato anche </w:t>
      </w:r>
      <w:r w:rsidR="007C2D08">
        <w:rPr>
          <w:rFonts w:ascii="Garamond" w:hAnsi="Garamond"/>
          <w:color w:val="000000"/>
        </w:rPr>
        <w:t>per i</w:t>
      </w:r>
      <w:r>
        <w:rPr>
          <w:rFonts w:ascii="Garamond" w:hAnsi="Garamond"/>
          <w:color w:val="000000"/>
        </w:rPr>
        <w:t xml:space="preserve"> prossimi anni</w:t>
      </w:r>
      <w:r w:rsidR="007C2D08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lo scorso luglio</w:t>
      </w:r>
      <w:r w:rsidR="00F6590B">
        <w:rPr>
          <w:rFonts w:ascii="Garamond" w:hAnsi="Garamond"/>
          <w:color w:val="000000"/>
        </w:rPr>
        <w:t xml:space="preserve"> con un ritardo di 15 anni,</w:t>
      </w:r>
      <w:r>
        <w:rPr>
          <w:rFonts w:ascii="Garamond" w:hAnsi="Garamond"/>
          <w:color w:val="000000"/>
        </w:rPr>
        <w:t xml:space="preserve"> hanno adottato </w:t>
      </w:r>
      <w:r w:rsidR="007C2D08">
        <w:rPr>
          <w:rFonts w:ascii="Garamond" w:hAnsi="Garamond"/>
          <w:color w:val="000000"/>
        </w:rPr>
        <w:t xml:space="preserve">il </w:t>
      </w:r>
      <w:r>
        <w:rPr>
          <w:rFonts w:ascii="Garamond" w:hAnsi="Garamond"/>
          <w:color w:val="000000"/>
        </w:rPr>
        <w:t>Piano Urbanistico Comunale</w:t>
      </w:r>
      <w:r w:rsidR="00F6590B">
        <w:rPr>
          <w:rFonts w:ascii="Garamond" w:hAnsi="Garamond"/>
          <w:color w:val="000000"/>
        </w:rPr>
        <w:t>.</w:t>
      </w:r>
      <w:r w:rsidR="007C2D08">
        <w:rPr>
          <w:rFonts w:ascii="Garamond" w:hAnsi="Garamond"/>
          <w:color w:val="000000"/>
        </w:rPr>
        <w:t xml:space="preserve"> </w:t>
      </w:r>
      <w:r w:rsidR="00E0737A">
        <w:rPr>
          <w:rFonts w:ascii="Garamond" w:hAnsi="Garamond"/>
          <w:color w:val="000000"/>
        </w:rPr>
        <w:t xml:space="preserve">Fino ad oggi l’urbanistica di Olbia è stata governata da vetusti programmi di fabbricazione che hanno </w:t>
      </w:r>
      <w:r w:rsidR="00393D82">
        <w:rPr>
          <w:rFonts w:ascii="Garamond" w:hAnsi="Garamond"/>
          <w:color w:val="000000"/>
        </w:rPr>
        <w:t xml:space="preserve">favorito la costruzione </w:t>
      </w:r>
      <w:proofErr w:type="gramStart"/>
      <w:r w:rsidR="00393D82">
        <w:rPr>
          <w:rFonts w:ascii="Garamond" w:hAnsi="Garamond"/>
          <w:color w:val="000000"/>
        </w:rPr>
        <w:t xml:space="preserve">della </w:t>
      </w:r>
      <w:r w:rsidR="00E0737A">
        <w:rPr>
          <w:rFonts w:ascii="Garamond" w:hAnsi="Garamond"/>
          <w:color w:val="000000"/>
        </w:rPr>
        <w:t xml:space="preserve"> “</w:t>
      </w:r>
      <w:proofErr w:type="gramEnd"/>
      <w:r w:rsidR="007C2D08">
        <w:rPr>
          <w:rFonts w:ascii="Garamond" w:hAnsi="Garamond"/>
          <w:color w:val="000000"/>
        </w:rPr>
        <w:t>città lineare</w:t>
      </w:r>
      <w:r w:rsidR="00E0737A">
        <w:rPr>
          <w:rFonts w:ascii="Garamond" w:hAnsi="Garamond"/>
          <w:color w:val="000000"/>
        </w:rPr>
        <w:t>”</w:t>
      </w:r>
      <w:r w:rsidR="007C2D08">
        <w:rPr>
          <w:rFonts w:ascii="Garamond" w:hAnsi="Garamond"/>
          <w:color w:val="000000"/>
        </w:rPr>
        <w:t xml:space="preserve">, di cui scriveva </w:t>
      </w:r>
      <w:r w:rsidR="007C2D08" w:rsidRPr="00432523">
        <w:rPr>
          <w:rFonts w:ascii="Garamond" w:hAnsi="Garamond"/>
          <w:color w:val="000000"/>
        </w:rPr>
        <w:t>Antonio Cederna</w:t>
      </w:r>
      <w:r w:rsidR="007C2D08">
        <w:rPr>
          <w:rFonts w:ascii="Garamond" w:hAnsi="Garamond"/>
          <w:color w:val="000000"/>
        </w:rPr>
        <w:t xml:space="preserve"> nelle sue appassionate denunce contro la speculazione immobiliare costiera</w:t>
      </w:r>
      <w:r w:rsidR="00393D82">
        <w:rPr>
          <w:rFonts w:ascii="Garamond" w:hAnsi="Garamond"/>
          <w:color w:val="000000"/>
        </w:rPr>
        <w:t>.</w:t>
      </w:r>
      <w:r w:rsidR="007C2D08">
        <w:rPr>
          <w:rFonts w:ascii="Garamond" w:hAnsi="Garamond"/>
          <w:color w:val="000000"/>
        </w:rPr>
        <w:t xml:space="preserve"> </w:t>
      </w:r>
    </w:p>
    <w:p w:rsidR="005167DD" w:rsidRPr="00835A01" w:rsidRDefault="00F6590B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Quello adottato è </w:t>
      </w:r>
      <w:r w:rsidRPr="00F6590B">
        <w:rPr>
          <w:rFonts w:ascii="Garamond" w:hAnsi="Garamond"/>
          <w:color w:val="000000"/>
        </w:rPr>
        <w:t xml:space="preserve">un documento di pianificazione urbanistica con finalità diverse e per molti aspetti contrastanti rispetto a quelle del vigente </w:t>
      </w:r>
      <w:r>
        <w:rPr>
          <w:rFonts w:ascii="Garamond" w:hAnsi="Garamond"/>
          <w:color w:val="000000"/>
        </w:rPr>
        <w:t>Piano Paesaggistico Regionale al quale si sarebbe dovuto adeguare!</w:t>
      </w:r>
      <w:r w:rsidRPr="00835A01">
        <w:rPr>
          <w:rFonts w:ascii="Garamond" w:hAnsi="Garamond"/>
          <w:color w:val="000000"/>
        </w:rPr>
        <w:t xml:space="preserve"> </w:t>
      </w:r>
      <w:r w:rsidRPr="00F6590B">
        <w:rPr>
          <w:rFonts w:ascii="Garamond" w:hAnsi="Garamond"/>
          <w:color w:val="000000"/>
        </w:rPr>
        <w:t>Infatti l</w:t>
      </w:r>
      <w:r w:rsidR="005167DD">
        <w:rPr>
          <w:rFonts w:ascii="Garamond" w:hAnsi="Garamond"/>
          <w:color w:val="000000"/>
        </w:rPr>
        <w:t xml:space="preserve">e proposte del </w:t>
      </w:r>
      <w:r w:rsidR="005167DD" w:rsidRPr="00F17352">
        <w:rPr>
          <w:rFonts w:ascii="Garamond" w:hAnsi="Garamond"/>
          <w:color w:val="000000"/>
        </w:rPr>
        <w:t>PUC prevedono di edificare ulteriori 2</w:t>
      </w:r>
      <w:r w:rsidR="005167DD">
        <w:rPr>
          <w:rFonts w:ascii="Garamond" w:hAnsi="Garamond"/>
          <w:color w:val="000000"/>
        </w:rPr>
        <w:t>,5</w:t>
      </w:r>
      <w:r w:rsidR="005167DD" w:rsidRPr="00F17352">
        <w:rPr>
          <w:rFonts w:ascii="Garamond" w:hAnsi="Garamond"/>
          <w:color w:val="000000"/>
        </w:rPr>
        <w:t xml:space="preserve"> milioni di mc</w:t>
      </w:r>
      <w:r w:rsidR="005167DD">
        <w:rPr>
          <w:rFonts w:ascii="Garamond" w:hAnsi="Garamond"/>
          <w:color w:val="000000"/>
        </w:rPr>
        <w:t xml:space="preserve">, </w:t>
      </w:r>
      <w:r w:rsidR="005167DD" w:rsidRPr="00F42217">
        <w:rPr>
          <w:rFonts w:ascii="Garamond" w:hAnsi="Garamond"/>
          <w:color w:val="000000"/>
        </w:rPr>
        <w:t>una enormità</w:t>
      </w:r>
      <w:r w:rsidR="00C440EE">
        <w:rPr>
          <w:rFonts w:ascii="Garamond" w:hAnsi="Garamond"/>
          <w:color w:val="000000"/>
        </w:rPr>
        <w:t xml:space="preserve">! </w:t>
      </w:r>
      <w:r w:rsidR="005167DD" w:rsidRPr="00835A01">
        <w:rPr>
          <w:rFonts w:ascii="Garamond" w:hAnsi="Garamond"/>
          <w:color w:val="000000"/>
        </w:rPr>
        <w:t xml:space="preserve">Appare davvero sconcertante la risposta che </w:t>
      </w:r>
      <w:r>
        <w:rPr>
          <w:rFonts w:ascii="Garamond" w:hAnsi="Garamond"/>
          <w:color w:val="000000"/>
        </w:rPr>
        <w:t xml:space="preserve">si si intende dare </w:t>
      </w:r>
      <w:r w:rsidR="005167DD" w:rsidRPr="00835A01">
        <w:rPr>
          <w:rFonts w:ascii="Garamond" w:hAnsi="Garamond"/>
          <w:color w:val="000000"/>
        </w:rPr>
        <w:t xml:space="preserve">all’allarmante fenomeno del consumo di suolo, vera e propria emergenza dei paesi industrializzati: a fronte di </w:t>
      </w:r>
      <w:r w:rsidR="005167DD">
        <w:rPr>
          <w:rFonts w:ascii="Garamond" w:hAnsi="Garamond"/>
          <w:color w:val="000000"/>
        </w:rPr>
        <w:t xml:space="preserve">nessuna crescita </w:t>
      </w:r>
      <w:r w:rsidR="005167DD" w:rsidRPr="00835A01">
        <w:rPr>
          <w:rFonts w:ascii="Garamond" w:hAnsi="Garamond"/>
          <w:color w:val="000000"/>
        </w:rPr>
        <w:t xml:space="preserve">degli abitanti effettivi si prevedono nuove aree edificabili per </w:t>
      </w:r>
      <w:r w:rsidR="005167DD" w:rsidRPr="000C26B9">
        <w:rPr>
          <w:rFonts w:ascii="Garamond" w:hAnsi="Garamond"/>
          <w:color w:val="000000"/>
        </w:rPr>
        <w:t>oltre cento</w:t>
      </w:r>
      <w:r w:rsidR="005167DD" w:rsidRPr="00835A01">
        <w:rPr>
          <w:rFonts w:ascii="Garamond" w:hAnsi="Garamond"/>
          <w:color w:val="000000"/>
        </w:rPr>
        <w:t xml:space="preserve"> ettari di </w:t>
      </w:r>
      <w:r w:rsidR="005167DD">
        <w:rPr>
          <w:rFonts w:ascii="Garamond" w:hAnsi="Garamond"/>
          <w:color w:val="000000"/>
        </w:rPr>
        <w:t xml:space="preserve">nuovo </w:t>
      </w:r>
      <w:r w:rsidR="005167DD" w:rsidRPr="00835A01">
        <w:rPr>
          <w:rFonts w:ascii="Garamond" w:hAnsi="Garamond"/>
          <w:color w:val="000000"/>
        </w:rPr>
        <w:t>suolo da consumare e impermeabilizzare.</w:t>
      </w:r>
      <w:r w:rsidR="005167DD">
        <w:rPr>
          <w:rFonts w:ascii="Garamond" w:hAnsi="Garamond"/>
          <w:color w:val="000000"/>
        </w:rPr>
        <w:t xml:space="preserve"> </w:t>
      </w:r>
      <w:r w:rsidR="005167DD" w:rsidRPr="00835A01">
        <w:rPr>
          <w:rFonts w:ascii="Garamond" w:hAnsi="Garamond"/>
          <w:color w:val="000000"/>
        </w:rPr>
        <w:t>Un indirizzo che risulta in assoluta controtendenza rispetto alle nuove scelte urbanistiche in campo europeo</w:t>
      </w:r>
      <w:r>
        <w:rPr>
          <w:rFonts w:ascii="Garamond" w:hAnsi="Garamond"/>
          <w:color w:val="000000"/>
        </w:rPr>
        <w:t xml:space="preserve">. </w:t>
      </w:r>
      <w:r w:rsidR="00071B95">
        <w:rPr>
          <w:rFonts w:ascii="Garamond" w:hAnsi="Garamond"/>
          <w:color w:val="000000"/>
        </w:rPr>
        <w:t xml:space="preserve"> </w:t>
      </w:r>
    </w:p>
    <w:p w:rsidR="003C413C" w:rsidRDefault="005167DD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 w:rsidRPr="00835A01">
        <w:rPr>
          <w:rFonts w:ascii="Garamond" w:hAnsi="Garamond"/>
          <w:color w:val="000000"/>
        </w:rPr>
        <w:t xml:space="preserve">Appare del tutto </w:t>
      </w:r>
      <w:r w:rsidR="00C440EE">
        <w:rPr>
          <w:rFonts w:ascii="Garamond" w:hAnsi="Garamond"/>
          <w:color w:val="000000"/>
        </w:rPr>
        <w:t>evidente</w:t>
      </w:r>
      <w:r w:rsidRPr="00835A01">
        <w:rPr>
          <w:rFonts w:ascii="Garamond" w:hAnsi="Garamond"/>
          <w:color w:val="000000"/>
        </w:rPr>
        <w:t xml:space="preserve"> che le previsioni edificatorie del PUC non sono funzionali al soddisfacimento del fabbisogno abitativo della comunità, ma</w:t>
      </w:r>
      <w:r>
        <w:rPr>
          <w:rFonts w:ascii="Garamond" w:hAnsi="Garamond"/>
          <w:color w:val="000000"/>
        </w:rPr>
        <w:t xml:space="preserve"> </w:t>
      </w:r>
      <w:r w:rsidRPr="00835A01">
        <w:rPr>
          <w:rFonts w:ascii="Garamond" w:hAnsi="Garamond"/>
          <w:color w:val="000000"/>
        </w:rPr>
        <w:t>tendono</w:t>
      </w:r>
      <w:r>
        <w:rPr>
          <w:rFonts w:ascii="Garamond" w:hAnsi="Garamond"/>
          <w:color w:val="000000"/>
        </w:rPr>
        <w:t xml:space="preserve"> </w:t>
      </w:r>
      <w:r w:rsidRPr="000C26B9">
        <w:rPr>
          <w:rFonts w:ascii="Garamond" w:hAnsi="Garamond"/>
          <w:color w:val="000000"/>
        </w:rPr>
        <w:t>esclusivamente</w:t>
      </w:r>
      <w:r w:rsidRPr="00835A01">
        <w:rPr>
          <w:rFonts w:ascii="Garamond" w:hAnsi="Garamond"/>
          <w:color w:val="000000"/>
        </w:rPr>
        <w:t xml:space="preserve"> ad alimentare il mercato delle seconde case e della speculazione immobiliare. </w:t>
      </w:r>
      <w:r w:rsidR="00F6590B">
        <w:rPr>
          <w:rFonts w:ascii="Garamond" w:hAnsi="Garamond"/>
          <w:color w:val="000000"/>
        </w:rPr>
        <w:t xml:space="preserve">Si prevede di realizzare </w:t>
      </w:r>
      <w:r w:rsidR="00F6590B" w:rsidRPr="00835A01">
        <w:rPr>
          <w:rFonts w:ascii="Garamond" w:hAnsi="Garamond"/>
          <w:color w:val="000000"/>
        </w:rPr>
        <w:t xml:space="preserve">volumi equivalenti </w:t>
      </w:r>
      <w:r w:rsidR="00F6590B" w:rsidRPr="000C26B9">
        <w:rPr>
          <w:rFonts w:ascii="Garamond" w:hAnsi="Garamond"/>
          <w:color w:val="000000"/>
        </w:rPr>
        <w:t xml:space="preserve">a un incremento </w:t>
      </w:r>
      <w:r w:rsidR="00393D82">
        <w:rPr>
          <w:rFonts w:ascii="Garamond" w:hAnsi="Garamond"/>
          <w:color w:val="000000"/>
        </w:rPr>
        <w:t>della popolazione</w:t>
      </w:r>
      <w:r w:rsidR="00F6590B" w:rsidRPr="000C26B9">
        <w:rPr>
          <w:rFonts w:ascii="Garamond" w:hAnsi="Garamond"/>
          <w:color w:val="000000"/>
        </w:rPr>
        <w:t xml:space="preserve"> di </w:t>
      </w:r>
      <w:r w:rsidR="00F6590B">
        <w:rPr>
          <w:rFonts w:ascii="Garamond" w:hAnsi="Garamond"/>
          <w:color w:val="000000"/>
        </w:rPr>
        <w:t xml:space="preserve">21,5 </w:t>
      </w:r>
      <w:r w:rsidR="00F6590B" w:rsidRPr="00835A01">
        <w:rPr>
          <w:rFonts w:ascii="Garamond" w:hAnsi="Garamond"/>
          <w:color w:val="000000"/>
        </w:rPr>
        <w:t xml:space="preserve">mila abitanti </w:t>
      </w:r>
      <w:r w:rsidR="00F6590B">
        <w:rPr>
          <w:rFonts w:ascii="Garamond" w:hAnsi="Garamond"/>
          <w:color w:val="000000"/>
        </w:rPr>
        <w:t>- nonostante l’evidenza di una persistente stagnazione demografica - e ulteriori volumi equivalenti a circa 6.500 posti/letto nelle zone F turistiche.</w:t>
      </w:r>
      <w:r w:rsidR="00A06FFA">
        <w:rPr>
          <w:rFonts w:ascii="Garamond" w:hAnsi="Garamond"/>
          <w:color w:val="000000"/>
        </w:rPr>
        <w:t xml:space="preserve"> A questi </w:t>
      </w:r>
      <w:r w:rsidR="00845CAA">
        <w:rPr>
          <w:rFonts w:ascii="Garamond" w:hAnsi="Garamond"/>
          <w:color w:val="000000"/>
        </w:rPr>
        <w:t>numeri</w:t>
      </w:r>
      <w:r w:rsidR="00A06FFA">
        <w:rPr>
          <w:rFonts w:ascii="Garamond" w:hAnsi="Garamond"/>
          <w:color w:val="000000"/>
        </w:rPr>
        <w:t xml:space="preserve"> </w:t>
      </w:r>
      <w:r w:rsidR="0067257B">
        <w:rPr>
          <w:rFonts w:ascii="Garamond" w:hAnsi="Garamond"/>
          <w:color w:val="000000"/>
        </w:rPr>
        <w:t xml:space="preserve">si devono sommare quelli prodotti dal </w:t>
      </w:r>
      <w:r w:rsidR="00C440EE">
        <w:rPr>
          <w:rFonts w:ascii="Garamond" w:hAnsi="Garamond"/>
          <w:color w:val="000000"/>
        </w:rPr>
        <w:t xml:space="preserve">Piano Casa, un </w:t>
      </w:r>
      <w:r w:rsidR="0067257B">
        <w:rPr>
          <w:rFonts w:ascii="Garamond" w:hAnsi="Garamond"/>
          <w:color w:val="000000"/>
        </w:rPr>
        <w:t xml:space="preserve">“moltiplicatore di volumi” che negli </w:t>
      </w:r>
      <w:r w:rsidR="003C413C">
        <w:rPr>
          <w:rFonts w:ascii="Garamond" w:hAnsi="Garamond"/>
          <w:color w:val="000000"/>
        </w:rPr>
        <w:t xml:space="preserve">ultimi dieci </w:t>
      </w:r>
      <w:r w:rsidR="0067257B">
        <w:rPr>
          <w:rFonts w:ascii="Garamond" w:hAnsi="Garamond"/>
          <w:color w:val="000000"/>
        </w:rPr>
        <w:t xml:space="preserve">anni ha contribuito </w:t>
      </w:r>
      <w:r w:rsidR="003C413C">
        <w:rPr>
          <w:rFonts w:ascii="Garamond" w:hAnsi="Garamond"/>
          <w:color w:val="000000"/>
        </w:rPr>
        <w:t xml:space="preserve">ad arrecare numerosi danni al territorio e allo stesso patrimonio architettonico esistente senza peraltro </w:t>
      </w:r>
      <w:r w:rsidR="003C413C" w:rsidRPr="00577285">
        <w:rPr>
          <w:rFonts w:ascii="Garamond" w:hAnsi="Garamond"/>
          <w:color w:val="000000"/>
        </w:rPr>
        <w:t xml:space="preserve">dare risposte </w:t>
      </w:r>
      <w:r w:rsidR="003C413C">
        <w:rPr>
          <w:rFonts w:ascii="Garamond" w:hAnsi="Garamond"/>
          <w:color w:val="000000"/>
        </w:rPr>
        <w:t xml:space="preserve">utili, </w:t>
      </w:r>
      <w:r w:rsidR="003C413C" w:rsidRPr="00577285">
        <w:rPr>
          <w:rFonts w:ascii="Garamond" w:hAnsi="Garamond"/>
          <w:color w:val="000000"/>
        </w:rPr>
        <w:t>accettabili e sostenibili alle reali esigenze dell</w:t>
      </w:r>
      <w:r w:rsidR="003C413C">
        <w:rPr>
          <w:rFonts w:ascii="Garamond" w:hAnsi="Garamond"/>
          <w:color w:val="000000"/>
        </w:rPr>
        <w:t>a</w:t>
      </w:r>
      <w:r w:rsidR="003C413C" w:rsidRPr="00577285">
        <w:rPr>
          <w:rFonts w:ascii="Garamond" w:hAnsi="Garamond"/>
          <w:color w:val="000000"/>
        </w:rPr>
        <w:t xml:space="preserve"> comunità.  </w:t>
      </w:r>
    </w:p>
    <w:p w:rsidR="006C68A0" w:rsidRDefault="00A06FFA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 w:rsidRPr="006C68A0">
        <w:rPr>
          <w:rFonts w:ascii="Garamond" w:hAnsi="Garamond"/>
          <w:color w:val="000000"/>
        </w:rPr>
        <w:lastRenderedPageBreak/>
        <w:t xml:space="preserve">Ancora cemento sulle coste galluresi, </w:t>
      </w:r>
      <w:r w:rsidR="00071B95" w:rsidRPr="006C68A0">
        <w:rPr>
          <w:rFonts w:ascii="Garamond" w:hAnsi="Garamond"/>
          <w:color w:val="000000"/>
        </w:rPr>
        <w:t xml:space="preserve">nonostante </w:t>
      </w:r>
      <w:r w:rsidRPr="006C68A0">
        <w:rPr>
          <w:rFonts w:ascii="Garamond" w:hAnsi="Garamond"/>
          <w:color w:val="000000"/>
        </w:rPr>
        <w:t xml:space="preserve">il comune di Olbia </w:t>
      </w:r>
      <w:r w:rsidR="00071B95" w:rsidRPr="006C68A0">
        <w:rPr>
          <w:rFonts w:ascii="Garamond" w:hAnsi="Garamond"/>
          <w:color w:val="000000"/>
        </w:rPr>
        <w:t>abbia di gran lunga superato la capacità insediativa costiera prevista dal Decreto Floris, ridimensionata dal PPR</w:t>
      </w:r>
      <w:r w:rsidR="00C440EE">
        <w:rPr>
          <w:rFonts w:ascii="Garamond" w:hAnsi="Garamond"/>
          <w:color w:val="000000"/>
        </w:rPr>
        <w:t>,</w:t>
      </w:r>
      <w:r w:rsidRPr="006C68A0">
        <w:rPr>
          <w:rFonts w:ascii="Garamond" w:hAnsi="Garamond"/>
          <w:color w:val="000000"/>
        </w:rPr>
        <w:t xml:space="preserve"> e </w:t>
      </w:r>
      <w:r w:rsidR="00071B95" w:rsidRPr="006C68A0">
        <w:rPr>
          <w:rFonts w:ascii="Garamond" w:hAnsi="Garamond"/>
          <w:color w:val="000000"/>
        </w:rPr>
        <w:t xml:space="preserve">senza peraltro tener conto della fruibilità ottimale del litorale </w:t>
      </w:r>
      <w:r w:rsidR="00C440EE">
        <w:rPr>
          <w:rFonts w:ascii="Garamond" w:hAnsi="Garamond"/>
          <w:color w:val="000000"/>
        </w:rPr>
        <w:t xml:space="preserve">e </w:t>
      </w:r>
      <w:r w:rsidR="00071B95" w:rsidRPr="006C68A0">
        <w:rPr>
          <w:rFonts w:ascii="Garamond" w:hAnsi="Garamond"/>
          <w:color w:val="000000"/>
        </w:rPr>
        <w:t xml:space="preserve">delle criticità presenti nelle zone costiere più sensibili (preoccupante fenomeno di erosione degli arenili, presenza di zone di tutela a difesa della biodiversità </w:t>
      </w:r>
      <w:proofErr w:type="gramStart"/>
      <w:r w:rsidR="00071B95" w:rsidRPr="006C68A0">
        <w:rPr>
          <w:rFonts w:ascii="Garamond" w:hAnsi="Garamond"/>
          <w:color w:val="000000"/>
        </w:rPr>
        <w:t>etc...</w:t>
      </w:r>
      <w:proofErr w:type="gramEnd"/>
      <w:r w:rsidR="00071B95" w:rsidRPr="006C68A0">
        <w:rPr>
          <w:rFonts w:ascii="Garamond" w:hAnsi="Garamond"/>
          <w:color w:val="000000"/>
        </w:rPr>
        <w:t xml:space="preserve">). </w:t>
      </w:r>
      <w:r w:rsidR="006C68A0">
        <w:rPr>
          <w:rFonts w:ascii="Garamond" w:hAnsi="Garamond"/>
          <w:color w:val="000000"/>
        </w:rPr>
        <w:t xml:space="preserve"> </w:t>
      </w:r>
      <w:proofErr w:type="spellStart"/>
      <w:r w:rsidR="006C68A0">
        <w:rPr>
          <w:rFonts w:ascii="Garamond" w:hAnsi="Garamond"/>
          <w:color w:val="000000"/>
        </w:rPr>
        <w:t>Anzichè</w:t>
      </w:r>
      <w:proofErr w:type="spellEnd"/>
      <w:r w:rsidR="006C68A0">
        <w:rPr>
          <w:rFonts w:ascii="Garamond" w:hAnsi="Garamond"/>
          <w:color w:val="000000"/>
        </w:rPr>
        <w:t xml:space="preserve"> </w:t>
      </w:r>
      <w:r w:rsidR="006C68A0" w:rsidRPr="00E2735A">
        <w:rPr>
          <w:rFonts w:ascii="Garamond" w:hAnsi="Garamond"/>
          <w:color w:val="000000"/>
        </w:rPr>
        <w:t>proteggere e tutelare il paesaggio culturale e naturale e la relativa biodiversità</w:t>
      </w:r>
      <w:r w:rsidR="006C68A0">
        <w:rPr>
          <w:rFonts w:ascii="Garamond" w:hAnsi="Garamond"/>
          <w:color w:val="000000"/>
        </w:rPr>
        <w:t xml:space="preserve">, il PUC </w:t>
      </w:r>
      <w:r w:rsidR="006C68A0" w:rsidRPr="006C68A0">
        <w:rPr>
          <w:rFonts w:ascii="Garamond" w:hAnsi="Garamond"/>
          <w:color w:val="000000"/>
        </w:rPr>
        <w:t xml:space="preserve">incrementa il carico dei bagnanti </w:t>
      </w:r>
      <w:r w:rsidR="00393D82">
        <w:rPr>
          <w:rFonts w:ascii="Garamond" w:hAnsi="Garamond"/>
          <w:color w:val="000000"/>
        </w:rPr>
        <w:t xml:space="preserve">sulle </w:t>
      </w:r>
      <w:r w:rsidR="006C68A0" w:rsidRPr="006C68A0">
        <w:rPr>
          <w:rFonts w:ascii="Garamond" w:hAnsi="Garamond"/>
          <w:color w:val="000000"/>
        </w:rPr>
        <w:t>coste</w:t>
      </w:r>
      <w:r w:rsidR="006C68A0">
        <w:rPr>
          <w:rFonts w:ascii="Garamond" w:hAnsi="Garamond"/>
          <w:color w:val="000000"/>
        </w:rPr>
        <w:t xml:space="preserve"> nonostante gli arenili di Olbia non siano in grado di sopportare un ulteriore carico antropico.</w:t>
      </w:r>
    </w:p>
    <w:p w:rsidR="00865733" w:rsidRPr="006C68A0" w:rsidRDefault="00A06FFA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 w:rsidRPr="006C68A0">
        <w:rPr>
          <w:rFonts w:ascii="Garamond" w:hAnsi="Garamond"/>
          <w:color w:val="000000"/>
        </w:rPr>
        <w:t>Nuovi volumi sono previsti anche in prossimità</w:t>
      </w:r>
      <w:r w:rsidR="00845CAA" w:rsidRPr="006C68A0">
        <w:rPr>
          <w:rFonts w:ascii="Garamond" w:hAnsi="Garamond"/>
          <w:color w:val="000000"/>
        </w:rPr>
        <w:t xml:space="preserve"> del</w:t>
      </w:r>
      <w:r w:rsidR="00865733" w:rsidRPr="006C68A0">
        <w:rPr>
          <w:rFonts w:ascii="Garamond" w:hAnsi="Garamond"/>
          <w:color w:val="000000"/>
        </w:rPr>
        <w:t xml:space="preserve"> nucleo originario di Porto Rotondo, </w:t>
      </w:r>
      <w:r w:rsidRPr="006C68A0">
        <w:rPr>
          <w:rFonts w:ascii="Garamond" w:hAnsi="Garamond"/>
          <w:color w:val="000000"/>
        </w:rPr>
        <w:t>il borgo marino</w:t>
      </w:r>
      <w:r w:rsidR="006C68A0" w:rsidRPr="006C68A0">
        <w:rPr>
          <w:rFonts w:ascii="Garamond" w:hAnsi="Garamond"/>
          <w:color w:val="000000"/>
        </w:rPr>
        <w:t>,</w:t>
      </w:r>
      <w:r w:rsidRPr="006C68A0">
        <w:rPr>
          <w:rFonts w:ascii="Garamond" w:hAnsi="Garamond"/>
          <w:color w:val="000000"/>
        </w:rPr>
        <w:t xml:space="preserve"> </w:t>
      </w:r>
      <w:r w:rsidR="00865733" w:rsidRPr="006C68A0">
        <w:rPr>
          <w:rFonts w:ascii="Garamond" w:hAnsi="Garamond"/>
          <w:color w:val="000000"/>
        </w:rPr>
        <w:t>nato come insediamento turistico</w:t>
      </w:r>
      <w:r w:rsidRPr="006C68A0">
        <w:rPr>
          <w:rFonts w:ascii="Garamond" w:hAnsi="Garamond"/>
          <w:color w:val="000000"/>
        </w:rPr>
        <w:t xml:space="preserve">, con </w:t>
      </w:r>
      <w:r w:rsidR="00865733" w:rsidRPr="006C68A0">
        <w:rPr>
          <w:rFonts w:ascii="Garamond" w:hAnsi="Garamond"/>
          <w:color w:val="000000"/>
        </w:rPr>
        <w:t>indubbie valenze di spazi ed agglomerati architettonici d’autore, ideato da artisti di fama internazionale</w:t>
      </w:r>
      <w:r w:rsidRPr="006C68A0">
        <w:rPr>
          <w:rFonts w:ascii="Garamond" w:hAnsi="Garamond"/>
          <w:color w:val="000000"/>
        </w:rPr>
        <w:t xml:space="preserve">, tra i pochi esempi </w:t>
      </w:r>
      <w:r w:rsidR="00865733" w:rsidRPr="006C68A0">
        <w:rPr>
          <w:rFonts w:ascii="Garamond" w:hAnsi="Garamond"/>
          <w:color w:val="000000"/>
        </w:rPr>
        <w:t>di “Borgo d’Arte” esistent</w:t>
      </w:r>
      <w:r w:rsidRPr="006C68A0">
        <w:rPr>
          <w:rFonts w:ascii="Garamond" w:hAnsi="Garamond"/>
          <w:color w:val="000000"/>
        </w:rPr>
        <w:t>i</w:t>
      </w:r>
      <w:r w:rsidR="00865733" w:rsidRPr="006C68A0">
        <w:rPr>
          <w:rFonts w:ascii="Garamond" w:hAnsi="Garamond"/>
          <w:color w:val="000000"/>
        </w:rPr>
        <w:t xml:space="preserve"> in Sardegna</w:t>
      </w:r>
      <w:r w:rsidRPr="006C68A0">
        <w:rPr>
          <w:rFonts w:ascii="Garamond" w:hAnsi="Garamond"/>
          <w:color w:val="000000"/>
        </w:rPr>
        <w:t xml:space="preserve">. Lo stesso </w:t>
      </w:r>
      <w:r w:rsidR="00865733" w:rsidRPr="006C68A0">
        <w:rPr>
          <w:rFonts w:ascii="Garamond" w:hAnsi="Garamond"/>
          <w:color w:val="000000"/>
        </w:rPr>
        <w:t xml:space="preserve">Piano preliminare del PUC </w:t>
      </w:r>
      <w:r w:rsidRPr="006C68A0">
        <w:rPr>
          <w:rFonts w:ascii="Garamond" w:hAnsi="Garamond"/>
          <w:color w:val="000000"/>
        </w:rPr>
        <w:t xml:space="preserve">lo ha </w:t>
      </w:r>
      <w:r w:rsidR="00865733" w:rsidRPr="006C68A0">
        <w:rPr>
          <w:rFonts w:ascii="Garamond" w:hAnsi="Garamond"/>
          <w:color w:val="000000"/>
        </w:rPr>
        <w:t>individua</w:t>
      </w:r>
      <w:r w:rsidRPr="006C68A0">
        <w:rPr>
          <w:rFonts w:ascii="Garamond" w:hAnsi="Garamond"/>
          <w:color w:val="000000"/>
        </w:rPr>
        <w:t xml:space="preserve">to </w:t>
      </w:r>
      <w:r w:rsidR="00865733" w:rsidRPr="006C68A0">
        <w:rPr>
          <w:rFonts w:ascii="Garamond" w:hAnsi="Garamond"/>
          <w:color w:val="000000"/>
        </w:rPr>
        <w:t>come Nucleo di Antica Formazione o Centro Matrice</w:t>
      </w:r>
      <w:r w:rsidRPr="006C68A0">
        <w:rPr>
          <w:rFonts w:ascii="Garamond" w:hAnsi="Garamond"/>
          <w:color w:val="000000"/>
        </w:rPr>
        <w:t>, salvo poi con un emendamento del Consiglio Comunale vanificare questo riconoscimento e classificarlo come zona di completamento urbano.</w:t>
      </w:r>
    </w:p>
    <w:p w:rsidR="00865733" w:rsidRDefault="00A06FFA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Questo emendamento, </w:t>
      </w:r>
      <w:r w:rsidR="00865733">
        <w:rPr>
          <w:rFonts w:ascii="Garamond" w:hAnsi="Garamond"/>
          <w:color w:val="000000"/>
        </w:rPr>
        <w:t xml:space="preserve">assieme ad altre modifiche sostanziali, </w:t>
      </w:r>
      <w:r>
        <w:rPr>
          <w:rFonts w:ascii="Garamond" w:hAnsi="Garamond"/>
          <w:color w:val="000000"/>
        </w:rPr>
        <w:t xml:space="preserve">contribuisce </w:t>
      </w:r>
      <w:r w:rsidR="00865733">
        <w:rPr>
          <w:rFonts w:ascii="Garamond" w:hAnsi="Garamond"/>
          <w:color w:val="000000"/>
        </w:rPr>
        <w:t>a trasformare il PUC adottato dal Consiglio Comunale in un Piano diverso da quello assoggettato a VAS</w:t>
      </w:r>
      <w:r w:rsidR="00C440EE">
        <w:rPr>
          <w:rFonts w:ascii="Garamond" w:hAnsi="Garamond"/>
          <w:color w:val="000000"/>
        </w:rPr>
        <w:t xml:space="preserve"> e a rende</w:t>
      </w:r>
      <w:r w:rsidR="00393D82">
        <w:rPr>
          <w:rFonts w:ascii="Garamond" w:hAnsi="Garamond"/>
          <w:color w:val="000000"/>
        </w:rPr>
        <w:t>ndolo</w:t>
      </w:r>
      <w:r w:rsidR="00C440EE">
        <w:rPr>
          <w:rFonts w:ascii="Garamond" w:hAnsi="Garamond"/>
          <w:color w:val="000000"/>
        </w:rPr>
        <w:t xml:space="preserve"> pertanto illegittimo</w:t>
      </w:r>
      <w:r w:rsidR="00865733">
        <w:rPr>
          <w:rFonts w:ascii="Garamond" w:hAnsi="Garamond"/>
          <w:color w:val="000000"/>
        </w:rPr>
        <w:t xml:space="preserve">. </w:t>
      </w:r>
    </w:p>
    <w:p w:rsidR="006C68A0" w:rsidRDefault="009659F4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 w:rsidRPr="00845CAA">
        <w:rPr>
          <w:rFonts w:ascii="Garamond" w:hAnsi="Garamond"/>
          <w:color w:val="000000"/>
        </w:rPr>
        <w:t xml:space="preserve">Per tutti questi motivi </w:t>
      </w:r>
      <w:r w:rsidR="00845CAA" w:rsidRPr="00845CAA">
        <w:rPr>
          <w:rFonts w:ascii="Garamond" w:hAnsi="Garamond"/>
          <w:color w:val="000000"/>
        </w:rPr>
        <w:t xml:space="preserve">la presidente nazionale di Italia Nostra, </w:t>
      </w:r>
      <w:proofErr w:type="spellStart"/>
      <w:r w:rsidR="00845CAA" w:rsidRPr="00845CAA">
        <w:rPr>
          <w:rFonts w:ascii="Garamond" w:hAnsi="Garamond"/>
          <w:color w:val="000000"/>
        </w:rPr>
        <w:t>Ebe</w:t>
      </w:r>
      <w:proofErr w:type="spellEnd"/>
      <w:r w:rsidR="00845CAA" w:rsidRPr="00845CAA">
        <w:rPr>
          <w:rFonts w:ascii="Garamond" w:hAnsi="Garamond"/>
          <w:color w:val="000000"/>
        </w:rPr>
        <w:t xml:space="preserve"> </w:t>
      </w:r>
      <w:proofErr w:type="spellStart"/>
      <w:r w:rsidR="00845CAA" w:rsidRPr="00845CAA">
        <w:rPr>
          <w:rFonts w:ascii="Garamond" w:hAnsi="Garamond"/>
          <w:color w:val="000000"/>
        </w:rPr>
        <w:t>Giacometti</w:t>
      </w:r>
      <w:proofErr w:type="spellEnd"/>
      <w:r w:rsidR="00845CAA" w:rsidRPr="00845CAA">
        <w:rPr>
          <w:rFonts w:ascii="Garamond" w:hAnsi="Garamond"/>
          <w:color w:val="000000"/>
        </w:rPr>
        <w:t xml:space="preserve">, e il presidente per la Sardegna Graziano Bullegas, </w:t>
      </w:r>
      <w:r w:rsidRPr="00845CAA">
        <w:rPr>
          <w:rFonts w:ascii="Garamond" w:hAnsi="Garamond"/>
          <w:color w:val="000000"/>
        </w:rPr>
        <w:t>ha</w:t>
      </w:r>
      <w:r w:rsidR="00845CAA" w:rsidRPr="00845CAA">
        <w:rPr>
          <w:rFonts w:ascii="Garamond" w:hAnsi="Garamond"/>
          <w:color w:val="000000"/>
        </w:rPr>
        <w:t>nno</w:t>
      </w:r>
      <w:r w:rsidRPr="00845CAA">
        <w:rPr>
          <w:rFonts w:ascii="Garamond" w:hAnsi="Garamond"/>
          <w:color w:val="000000"/>
        </w:rPr>
        <w:t xml:space="preserve"> presentato motivate Osservazioni</w:t>
      </w:r>
      <w:r w:rsidR="00845CAA" w:rsidRPr="00845CAA">
        <w:rPr>
          <w:rFonts w:ascii="Garamond" w:hAnsi="Garamond"/>
          <w:color w:val="000000"/>
        </w:rPr>
        <w:t xml:space="preserve"> al Comune di Olbia e a tutti gli enti interessati alla pianificazione territoriale</w:t>
      </w:r>
      <w:r w:rsidRPr="00845CAA">
        <w:rPr>
          <w:rFonts w:ascii="Garamond" w:hAnsi="Garamond"/>
          <w:color w:val="000000"/>
        </w:rPr>
        <w:t xml:space="preserve">, chiedendo </w:t>
      </w:r>
      <w:r w:rsidR="00845CAA">
        <w:rPr>
          <w:rFonts w:ascii="Garamond" w:hAnsi="Garamond"/>
          <w:color w:val="000000"/>
        </w:rPr>
        <w:t>c</w:t>
      </w:r>
      <w:r w:rsidR="00845CAA" w:rsidRPr="00845CAA">
        <w:rPr>
          <w:rFonts w:ascii="Garamond" w:hAnsi="Garamond"/>
          <w:color w:val="000000"/>
        </w:rPr>
        <w:t xml:space="preserve">he il Piano Urbanistico proposto dal Comune di Olbia non venga approvato, ma venga rivisitato </w:t>
      </w:r>
      <w:r w:rsidR="006C68A0">
        <w:rPr>
          <w:rFonts w:ascii="Garamond" w:hAnsi="Garamond"/>
          <w:color w:val="000000"/>
        </w:rPr>
        <w:t>sottoponendolo ad</w:t>
      </w:r>
      <w:r w:rsidR="00845CAA" w:rsidRPr="00845CAA">
        <w:rPr>
          <w:rFonts w:ascii="Garamond" w:hAnsi="Garamond"/>
          <w:color w:val="000000"/>
        </w:rPr>
        <w:t xml:space="preserve"> un forte ridimensionamento delle previsioni edificatorie</w:t>
      </w:r>
      <w:r w:rsidR="006C68A0">
        <w:rPr>
          <w:rFonts w:ascii="Garamond" w:hAnsi="Garamond"/>
          <w:color w:val="000000"/>
        </w:rPr>
        <w:t xml:space="preserve"> al fine di renderlo coerente col PPR e con le indicazioni europee sul consumo di suolo</w:t>
      </w:r>
      <w:r w:rsidR="00845CAA" w:rsidRPr="00845CAA">
        <w:rPr>
          <w:rFonts w:ascii="Garamond" w:hAnsi="Garamond"/>
          <w:color w:val="000000"/>
        </w:rPr>
        <w:t xml:space="preserve"> e </w:t>
      </w:r>
      <w:r w:rsidR="006C68A0">
        <w:rPr>
          <w:rFonts w:ascii="Garamond" w:hAnsi="Garamond"/>
          <w:color w:val="000000"/>
        </w:rPr>
        <w:t xml:space="preserve">assoggettandolo </w:t>
      </w:r>
      <w:r w:rsidR="00845CAA" w:rsidRPr="00845CAA">
        <w:rPr>
          <w:rFonts w:ascii="Garamond" w:hAnsi="Garamond"/>
          <w:color w:val="000000"/>
        </w:rPr>
        <w:t>a una nuova Valutazione Ambientale Strategica.</w:t>
      </w:r>
      <w:r w:rsidR="006C68A0" w:rsidRPr="006C68A0">
        <w:rPr>
          <w:rFonts w:ascii="Garamond" w:hAnsi="Garamond"/>
          <w:color w:val="000000"/>
        </w:rPr>
        <w:t xml:space="preserve"> </w:t>
      </w:r>
    </w:p>
    <w:p w:rsidR="00845CAA" w:rsidRDefault="006C68A0" w:rsidP="004A645B">
      <w:pPr>
        <w:spacing w:before="240" w:line="360" w:lineRule="auto"/>
        <w:ind w:right="-14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Per quanto riguarda le e</w:t>
      </w:r>
      <w:r w:rsidRPr="00EB163E">
        <w:rPr>
          <w:rFonts w:ascii="Garamond" w:hAnsi="Garamond"/>
          <w:color w:val="000000"/>
        </w:rPr>
        <w:t xml:space="preserve">ventuali </w:t>
      </w:r>
      <w:r w:rsidR="00393D82">
        <w:rPr>
          <w:rFonts w:ascii="Garamond" w:hAnsi="Garamond"/>
          <w:color w:val="000000"/>
        </w:rPr>
        <w:t xml:space="preserve">future </w:t>
      </w:r>
      <w:r>
        <w:rPr>
          <w:rFonts w:ascii="Garamond" w:hAnsi="Garamond"/>
          <w:color w:val="000000"/>
        </w:rPr>
        <w:t xml:space="preserve">necessità edificatorie </w:t>
      </w:r>
      <w:r w:rsidRPr="00EB163E">
        <w:rPr>
          <w:rFonts w:ascii="Garamond" w:hAnsi="Garamond"/>
          <w:color w:val="000000"/>
        </w:rPr>
        <w:t xml:space="preserve">dovrebbero essere </w:t>
      </w:r>
      <w:r>
        <w:rPr>
          <w:rFonts w:ascii="Garamond" w:hAnsi="Garamond"/>
          <w:color w:val="000000"/>
        </w:rPr>
        <w:t xml:space="preserve">prese in considerazione </w:t>
      </w:r>
      <w:r w:rsidRPr="00EB163E">
        <w:rPr>
          <w:rFonts w:ascii="Garamond" w:hAnsi="Garamond"/>
          <w:color w:val="000000"/>
        </w:rPr>
        <w:t>solo successivamente allo studio e al censimento dell'imponente patrimonio edilizio inutilizzato</w:t>
      </w:r>
      <w:r>
        <w:rPr>
          <w:rFonts w:ascii="Garamond" w:hAnsi="Garamond"/>
          <w:color w:val="000000"/>
        </w:rPr>
        <w:t>, o parzialmente utilizzato</w:t>
      </w:r>
      <w:r w:rsidRPr="00EB163E">
        <w:rPr>
          <w:rFonts w:ascii="Garamond" w:hAnsi="Garamond"/>
          <w:color w:val="000000"/>
        </w:rPr>
        <w:t>.</w:t>
      </w:r>
    </w:p>
    <w:p w:rsidR="00A06FFA" w:rsidRPr="006F5E95" w:rsidRDefault="006F5E95" w:rsidP="005167DD">
      <w:pPr>
        <w:spacing w:before="240" w:line="360" w:lineRule="auto"/>
        <w:ind w:right="425"/>
        <w:jc w:val="both"/>
        <w:rPr>
          <w:rFonts w:ascii="Garamond" w:hAnsi="Garamond"/>
          <w:color w:val="000000"/>
        </w:rPr>
      </w:pPr>
      <w:r w:rsidRPr="006F5E95">
        <w:rPr>
          <w:rFonts w:ascii="Garamond" w:hAnsi="Garamond"/>
          <w:color w:val="000000"/>
        </w:rPr>
        <w:t>Li 21 ottobre 2020</w:t>
      </w:r>
      <w:bookmarkStart w:id="0" w:name="_GoBack"/>
      <w:bookmarkEnd w:id="0"/>
    </w:p>
    <w:sectPr w:rsidR="00A06FFA" w:rsidRPr="006F5E95" w:rsidSect="003226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E1" w:rsidRPr="00497ECF" w:rsidRDefault="000F36E1">
      <w:pPr>
        <w:rPr>
          <w:sz w:val="21"/>
          <w:szCs w:val="21"/>
        </w:rPr>
      </w:pPr>
      <w:r w:rsidRPr="00497ECF">
        <w:rPr>
          <w:sz w:val="21"/>
          <w:szCs w:val="21"/>
        </w:rPr>
        <w:separator/>
      </w:r>
    </w:p>
  </w:endnote>
  <w:endnote w:type="continuationSeparator" w:id="0">
    <w:p w:rsidR="000F36E1" w:rsidRPr="00497ECF" w:rsidRDefault="000F36E1">
      <w:pPr>
        <w:rPr>
          <w:sz w:val="21"/>
          <w:szCs w:val="21"/>
        </w:rPr>
      </w:pPr>
      <w:r w:rsidRPr="00497EC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E8" w:rsidRPr="00497ECF" w:rsidRDefault="00C85EE8" w:rsidP="00F17F8B">
    <w:pPr>
      <w:pStyle w:val="Pidipagina"/>
      <w:framePr w:wrap="none" w:vAnchor="text" w:hAnchor="margin" w:xAlign="right" w:y="1"/>
      <w:rPr>
        <w:rStyle w:val="Numeropagina"/>
        <w:sz w:val="21"/>
        <w:szCs w:val="21"/>
      </w:rPr>
    </w:pPr>
    <w:r w:rsidRPr="00497ECF">
      <w:rPr>
        <w:rStyle w:val="Numeropagina"/>
        <w:sz w:val="21"/>
        <w:szCs w:val="21"/>
      </w:rPr>
      <w:fldChar w:fldCharType="begin"/>
    </w:r>
    <w:r w:rsidRPr="00497ECF">
      <w:rPr>
        <w:rStyle w:val="Numeropagina"/>
        <w:sz w:val="21"/>
        <w:szCs w:val="21"/>
      </w:rPr>
      <w:instrText xml:space="preserve">PAGE  </w:instrText>
    </w:r>
    <w:r w:rsidRPr="00497ECF">
      <w:rPr>
        <w:rStyle w:val="Numeropagina"/>
        <w:sz w:val="21"/>
        <w:szCs w:val="21"/>
      </w:rPr>
      <w:fldChar w:fldCharType="end"/>
    </w:r>
  </w:p>
  <w:p w:rsidR="00C85EE8" w:rsidRPr="00497ECF" w:rsidRDefault="00C85EE8" w:rsidP="001936BA">
    <w:pPr>
      <w:pStyle w:val="Pidipagin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10238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85EE8" w:rsidRDefault="00C85EE8" w:rsidP="00C85EE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060F9">
          <w:rPr>
            <w:rStyle w:val="Numeropagina"/>
            <w:noProof/>
          </w:rPr>
          <w:t>16</w:t>
        </w:r>
        <w:r>
          <w:rPr>
            <w:rStyle w:val="Numeropagina"/>
          </w:rPr>
          <w:fldChar w:fldCharType="end"/>
        </w:r>
      </w:p>
    </w:sdtContent>
  </w:sdt>
  <w:p w:rsidR="00C85EE8" w:rsidRDefault="00C85EE8" w:rsidP="00F17F8B">
    <w:pPr>
      <w:pStyle w:val="Pidipagina"/>
      <w:ind w:right="360"/>
      <w:jc w:val="right"/>
    </w:pPr>
    <w:r>
      <w:t xml:space="preserve">pagina </w:t>
    </w:r>
  </w:p>
  <w:p w:rsidR="00C85EE8" w:rsidRDefault="0065371F" w:rsidP="00DB2304">
    <w:pPr>
      <w:pStyle w:val="Pidipagina"/>
      <w:ind w:right="360"/>
    </w:pPr>
    <w:r>
      <w:rPr>
        <w:i/>
        <w:noProof/>
        <w:color w:val="1F497D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-48260</wp:posOffset>
              </wp:positionV>
              <wp:extent cx="4276725" cy="0"/>
              <wp:effectExtent l="0" t="0" r="41275" b="2540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276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45791" dir="2021404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FD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.45pt;margin-top:-3.8pt;width:3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">
              <v:shadow on="t" offset="3pt"/>
              <o:lock v:ext="edit" shapetype="f"/>
            </v:shape>
          </w:pict>
        </mc:Fallback>
      </mc:AlternateContent>
    </w:r>
    <w:r w:rsidR="00C85EE8">
      <w:rPr>
        <w:i/>
        <w:color w:val="1F497D"/>
        <w:sz w:val="21"/>
        <w:szCs w:val="21"/>
      </w:rPr>
      <w:t xml:space="preserve">           </w:t>
    </w:r>
    <w:r w:rsidR="00C85EE8" w:rsidRPr="00A20059">
      <w:rPr>
        <w:i/>
        <w:color w:val="1F497D"/>
        <w:sz w:val="21"/>
        <w:szCs w:val="21"/>
      </w:rPr>
      <w:t xml:space="preserve">Adeguamento PUC di </w:t>
    </w:r>
    <w:r w:rsidR="00C85EE8">
      <w:rPr>
        <w:i/>
        <w:color w:val="1F497D"/>
        <w:sz w:val="21"/>
        <w:szCs w:val="21"/>
      </w:rPr>
      <w:t>Olbia</w:t>
    </w:r>
    <w:r w:rsidR="00C85EE8" w:rsidRPr="00A20059">
      <w:rPr>
        <w:i/>
        <w:color w:val="1F497D"/>
        <w:sz w:val="21"/>
        <w:szCs w:val="21"/>
      </w:rPr>
      <w:t xml:space="preserve"> al PPR e al PAI: Osservazioni </w:t>
    </w:r>
    <w:r w:rsidR="00C85EE8">
      <w:rPr>
        <w:i/>
        <w:color w:val="1F497D"/>
        <w:sz w:val="21"/>
        <w:szCs w:val="21"/>
      </w:rPr>
      <w:t xml:space="preserve">                                        </w:t>
    </w:r>
  </w:p>
  <w:p w:rsidR="00C85EE8" w:rsidRDefault="00C85EE8" w:rsidP="00A458B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E8" w:rsidRDefault="00C85EE8" w:rsidP="00A458B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 w:rsidRPr="00A20059">
      <w:rPr>
        <w:i/>
        <w:color w:val="1F497D"/>
        <w:sz w:val="21"/>
        <w:szCs w:val="21"/>
      </w:rPr>
      <w:t xml:space="preserve">Adeguamento PUC di </w:t>
    </w:r>
    <w:r>
      <w:rPr>
        <w:i/>
        <w:color w:val="1F497D"/>
        <w:sz w:val="21"/>
        <w:szCs w:val="21"/>
      </w:rPr>
      <w:t xml:space="preserve">Olbia </w:t>
    </w:r>
    <w:r w:rsidRPr="00A20059">
      <w:rPr>
        <w:i/>
        <w:color w:val="1F497D"/>
        <w:sz w:val="21"/>
        <w:szCs w:val="21"/>
      </w:rPr>
      <w:t xml:space="preserve">al PPR e al PAI: Osservazioni </w:t>
    </w:r>
    <w:r>
      <w:rPr>
        <w:i/>
        <w:color w:val="1F497D"/>
        <w:sz w:val="21"/>
        <w:szCs w:val="21"/>
      </w:rPr>
      <w:t xml:space="preserve">                                        </w:t>
    </w:r>
    <w:r>
      <w:rPr>
        <w:rFonts w:ascii="Cambria" w:hAnsi="Cambria"/>
      </w:rPr>
      <w:tab/>
    </w:r>
  </w:p>
  <w:p w:rsidR="00C85EE8" w:rsidRPr="00497ECF" w:rsidRDefault="00C85EE8">
    <w:pPr>
      <w:pStyle w:val="Pidipa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E1" w:rsidRPr="00497ECF" w:rsidRDefault="000F36E1">
      <w:pPr>
        <w:rPr>
          <w:sz w:val="21"/>
          <w:szCs w:val="21"/>
        </w:rPr>
      </w:pPr>
      <w:r w:rsidRPr="00497ECF">
        <w:rPr>
          <w:sz w:val="21"/>
          <w:szCs w:val="21"/>
        </w:rPr>
        <w:separator/>
      </w:r>
    </w:p>
  </w:footnote>
  <w:footnote w:type="continuationSeparator" w:id="0">
    <w:p w:rsidR="000F36E1" w:rsidRPr="00497ECF" w:rsidRDefault="000F36E1">
      <w:pPr>
        <w:rPr>
          <w:sz w:val="21"/>
          <w:szCs w:val="21"/>
        </w:rPr>
      </w:pPr>
      <w:r w:rsidRPr="00497EC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E8" w:rsidRPr="00497ECF" w:rsidRDefault="0065371F" w:rsidP="00426A74">
    <w:pPr>
      <w:pStyle w:val="Intestazione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-280035</wp:posOffset>
              </wp:positionV>
              <wp:extent cx="1811655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165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E8" w:rsidRDefault="00C85EE8" w:rsidP="00960EB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ASSOCIAZIONE NAZIONALE</w:t>
                          </w:r>
                        </w:p>
                        <w:p w:rsidR="00C85EE8" w:rsidRDefault="00C85EE8" w:rsidP="00960EB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PER LA TUTELA</w:t>
                          </w:r>
                        </w:p>
                        <w:p w:rsidR="00C85EE8" w:rsidRDefault="00C85EE8" w:rsidP="00960EB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DEL PATRIMONIO STORICO</w:t>
                          </w:r>
                        </w:p>
                        <w:p w:rsidR="00C85EE8" w:rsidRDefault="00C85EE8" w:rsidP="00960EB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ARTISTICO E NATURALE</w:t>
                          </w:r>
                        </w:p>
                        <w:p w:rsidR="00C85EE8" w:rsidRDefault="00C85EE8" w:rsidP="00960EBB">
                          <w:r>
                            <w:rPr>
                              <w:sz w:val="16"/>
                            </w:rPr>
                            <w:t xml:space="preserve">DELLA NAZIONE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pt;margin-top:-22.05pt;width:142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" stroked="f">
              <v:path arrowok="t"/>
              <v:textbox>
                <w:txbxContent>
                  <w:p w:rsidR="00C85EE8" w:rsidRDefault="00C85EE8" w:rsidP="00960EB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ASSOCIAZIONE NAZIONALE</w:t>
                    </w:r>
                  </w:p>
                  <w:p w:rsidR="00C85EE8" w:rsidRDefault="00C85EE8" w:rsidP="00960EB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 LA TUTELA</w:t>
                    </w:r>
                  </w:p>
                  <w:p w:rsidR="00C85EE8" w:rsidRDefault="00C85EE8" w:rsidP="00960EB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 PATRIMONIO STORICO</w:t>
                    </w:r>
                  </w:p>
                  <w:p w:rsidR="00C85EE8" w:rsidRDefault="00C85EE8" w:rsidP="00960EB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ARTISTICO E NATURALE</w:t>
                    </w:r>
                  </w:p>
                  <w:p w:rsidR="00C85EE8" w:rsidRDefault="00C85EE8" w:rsidP="00960EBB">
                    <w:r>
                      <w:rPr>
                        <w:sz w:val="16"/>
                      </w:rPr>
                      <w:t xml:space="preserve">DELLA NAZIONE </w:t>
                    </w:r>
                  </w:p>
                </w:txbxContent>
              </v:textbox>
            </v:shape>
          </w:pict>
        </mc:Fallback>
      </mc:AlternateContent>
    </w:r>
    <w:r w:rsidR="00C85EE8">
      <w:rPr>
        <w:noProof/>
        <w:sz w:val="21"/>
        <w:szCs w:val="2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-721783</wp:posOffset>
          </wp:positionV>
          <wp:extent cx="605155" cy="626110"/>
          <wp:effectExtent l="0" t="0" r="444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liaNostra-nega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5EE8" w:rsidRPr="00497ECF" w:rsidRDefault="00C85EE8">
    <w:pPr>
      <w:pStyle w:val="Intestazione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E8" w:rsidRPr="00497ECF" w:rsidRDefault="00C85EE8" w:rsidP="00426A74">
    <w:pPr>
      <w:pStyle w:val="Intestazione"/>
      <w:tabs>
        <w:tab w:val="clear" w:pos="4819"/>
        <w:tab w:val="clear" w:pos="9638"/>
        <w:tab w:val="left" w:pos="8745"/>
      </w:tabs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5130377</wp:posOffset>
          </wp:positionH>
          <wp:positionV relativeFrom="margin">
            <wp:posOffset>-778722</wp:posOffset>
          </wp:positionV>
          <wp:extent cx="605155" cy="626110"/>
          <wp:effectExtent l="0" t="0" r="444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liaNostra-nega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71F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-121285</wp:posOffset>
              </wp:positionV>
              <wp:extent cx="1811655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165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E8" w:rsidRPr="00497ECF" w:rsidRDefault="00C85EE8" w:rsidP="00814A3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97ECF">
                            <w:rPr>
                              <w:sz w:val="15"/>
                              <w:szCs w:val="15"/>
                            </w:rPr>
                            <w:t>ASSOCIAZIONE NAZIONALE</w:t>
                          </w:r>
                        </w:p>
                        <w:p w:rsidR="00C85EE8" w:rsidRPr="00497ECF" w:rsidRDefault="00C85EE8" w:rsidP="00814A3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97ECF">
                            <w:rPr>
                              <w:sz w:val="15"/>
                              <w:szCs w:val="15"/>
                            </w:rPr>
                            <w:t>PER LA TUTELA</w:t>
                          </w:r>
                        </w:p>
                        <w:p w:rsidR="00C85EE8" w:rsidRPr="00497ECF" w:rsidRDefault="00C85EE8" w:rsidP="00814A3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97ECF">
                            <w:rPr>
                              <w:sz w:val="15"/>
                              <w:szCs w:val="15"/>
                            </w:rPr>
                            <w:t>DEL PATRIMONIO STORICO</w:t>
                          </w:r>
                        </w:p>
                        <w:p w:rsidR="00C85EE8" w:rsidRPr="00497ECF" w:rsidRDefault="00C85EE8" w:rsidP="00814A3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97ECF">
                            <w:rPr>
                              <w:sz w:val="15"/>
                              <w:szCs w:val="15"/>
                            </w:rPr>
                            <w:t>ARTISTICO E NATURALE</w:t>
                          </w:r>
                        </w:p>
                        <w:p w:rsidR="00C85EE8" w:rsidRPr="00497ECF" w:rsidRDefault="00C85EE8" w:rsidP="00814A38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497ECF">
                            <w:rPr>
                              <w:sz w:val="15"/>
                              <w:szCs w:val="15"/>
                            </w:rPr>
                            <w:t xml:space="preserve">DELLA NAZIONE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pt;margin-top:-9.55pt;width:142.6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" stroked="f">
              <v:path arrowok="t"/>
              <v:textbox>
                <w:txbxContent>
                  <w:p w:rsidR="00C85EE8" w:rsidRPr="00497ECF" w:rsidRDefault="00C85EE8" w:rsidP="00814A38">
                    <w:pPr>
                      <w:rPr>
                        <w:sz w:val="15"/>
                        <w:szCs w:val="15"/>
                      </w:rPr>
                    </w:pPr>
                    <w:r w:rsidRPr="00497ECF">
                      <w:rPr>
                        <w:sz w:val="15"/>
                        <w:szCs w:val="15"/>
                      </w:rPr>
                      <w:t>ASSOCIAZIONE NAZIONALE</w:t>
                    </w:r>
                  </w:p>
                  <w:p w:rsidR="00C85EE8" w:rsidRPr="00497ECF" w:rsidRDefault="00C85EE8" w:rsidP="00814A38">
                    <w:pPr>
                      <w:rPr>
                        <w:sz w:val="15"/>
                        <w:szCs w:val="15"/>
                      </w:rPr>
                    </w:pPr>
                    <w:r w:rsidRPr="00497ECF">
                      <w:rPr>
                        <w:sz w:val="15"/>
                        <w:szCs w:val="15"/>
                      </w:rPr>
                      <w:t>PER LA TUTELA</w:t>
                    </w:r>
                  </w:p>
                  <w:p w:rsidR="00C85EE8" w:rsidRPr="00497ECF" w:rsidRDefault="00C85EE8" w:rsidP="00814A38">
                    <w:pPr>
                      <w:rPr>
                        <w:sz w:val="15"/>
                        <w:szCs w:val="15"/>
                      </w:rPr>
                    </w:pPr>
                    <w:r w:rsidRPr="00497ECF">
                      <w:rPr>
                        <w:sz w:val="15"/>
                        <w:szCs w:val="15"/>
                      </w:rPr>
                      <w:t>DEL PATRIMONIO STORICO</w:t>
                    </w:r>
                  </w:p>
                  <w:p w:rsidR="00C85EE8" w:rsidRPr="00497ECF" w:rsidRDefault="00C85EE8" w:rsidP="00814A38">
                    <w:pPr>
                      <w:rPr>
                        <w:sz w:val="15"/>
                        <w:szCs w:val="15"/>
                      </w:rPr>
                    </w:pPr>
                    <w:r w:rsidRPr="00497ECF">
                      <w:rPr>
                        <w:sz w:val="15"/>
                        <w:szCs w:val="15"/>
                      </w:rPr>
                      <w:t>ARTISTICO E NATURALE</w:t>
                    </w:r>
                  </w:p>
                  <w:p w:rsidR="00C85EE8" w:rsidRPr="00497ECF" w:rsidRDefault="00C85EE8" w:rsidP="00814A38">
                    <w:pPr>
                      <w:rPr>
                        <w:sz w:val="21"/>
                        <w:szCs w:val="21"/>
                      </w:rPr>
                    </w:pPr>
                    <w:r w:rsidRPr="00497ECF">
                      <w:rPr>
                        <w:sz w:val="15"/>
                        <w:szCs w:val="15"/>
                      </w:rPr>
                      <w:t xml:space="preserve">DELLA NAZIONE 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338A"/>
    <w:multiLevelType w:val="hybridMultilevel"/>
    <w:tmpl w:val="DA521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7E10"/>
    <w:multiLevelType w:val="hybridMultilevel"/>
    <w:tmpl w:val="0C3CD2CC"/>
    <w:lvl w:ilvl="0" w:tplc="72DCFC38">
      <w:start w:val="1"/>
      <w:numFmt w:val="bullet"/>
      <w:lvlText w:val="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  <w:color w:val="00008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39D55F8"/>
    <w:multiLevelType w:val="hybridMultilevel"/>
    <w:tmpl w:val="250EE7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A3C"/>
    <w:multiLevelType w:val="hybridMultilevel"/>
    <w:tmpl w:val="471433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6DC3"/>
    <w:multiLevelType w:val="hybridMultilevel"/>
    <w:tmpl w:val="29DC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646F"/>
    <w:multiLevelType w:val="hybridMultilevel"/>
    <w:tmpl w:val="75141324"/>
    <w:lvl w:ilvl="0" w:tplc="DC0E7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E266E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2273"/>
    <w:multiLevelType w:val="hybridMultilevel"/>
    <w:tmpl w:val="D87EDEAE"/>
    <w:lvl w:ilvl="0" w:tplc="E8C8F0DC">
      <w:start w:val="9124"/>
      <w:numFmt w:val="decimalZero"/>
      <w:lvlText w:val="%1"/>
      <w:lvlJc w:val="left"/>
      <w:pPr>
        <w:tabs>
          <w:tab w:val="num" w:pos="4980"/>
        </w:tabs>
        <w:ind w:left="498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1478055F"/>
    <w:multiLevelType w:val="hybridMultilevel"/>
    <w:tmpl w:val="5472FDA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53C41CB"/>
    <w:multiLevelType w:val="hybridMultilevel"/>
    <w:tmpl w:val="A3847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1406"/>
    <w:multiLevelType w:val="hybridMultilevel"/>
    <w:tmpl w:val="9D2E8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7A4D"/>
    <w:multiLevelType w:val="hybridMultilevel"/>
    <w:tmpl w:val="5E44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3320C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4A28"/>
    <w:multiLevelType w:val="hybridMultilevel"/>
    <w:tmpl w:val="56EAA854"/>
    <w:lvl w:ilvl="0" w:tplc="E724D3F8">
      <w:start w:val="9124"/>
      <w:numFmt w:val="decimalZero"/>
      <w:lvlText w:val="%1"/>
      <w:lvlJc w:val="left"/>
      <w:pPr>
        <w:tabs>
          <w:tab w:val="num" w:pos="5100"/>
        </w:tabs>
        <w:ind w:left="510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21CD67D7"/>
    <w:multiLevelType w:val="hybridMultilevel"/>
    <w:tmpl w:val="C63C8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84E93"/>
    <w:multiLevelType w:val="multilevel"/>
    <w:tmpl w:val="56EAA854"/>
    <w:lvl w:ilvl="0">
      <w:start w:val="9124"/>
      <w:numFmt w:val="decimalZero"/>
      <w:lvlText w:val="%1"/>
      <w:lvlJc w:val="left"/>
      <w:pPr>
        <w:tabs>
          <w:tab w:val="num" w:pos="5100"/>
        </w:tabs>
        <w:ind w:left="51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2ABF268D"/>
    <w:multiLevelType w:val="hybridMultilevel"/>
    <w:tmpl w:val="5608E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6602B"/>
    <w:multiLevelType w:val="hybridMultilevel"/>
    <w:tmpl w:val="2A7055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1A56"/>
    <w:multiLevelType w:val="hybridMultilevel"/>
    <w:tmpl w:val="F202F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B55CF"/>
    <w:multiLevelType w:val="hybridMultilevel"/>
    <w:tmpl w:val="49F49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7077A"/>
    <w:multiLevelType w:val="multilevel"/>
    <w:tmpl w:val="9D2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43C6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A37"/>
    <w:multiLevelType w:val="hybridMultilevel"/>
    <w:tmpl w:val="F198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D7B89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C66AC"/>
    <w:multiLevelType w:val="hybridMultilevel"/>
    <w:tmpl w:val="4446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6903"/>
    <w:multiLevelType w:val="hybridMultilevel"/>
    <w:tmpl w:val="00F86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00549"/>
    <w:multiLevelType w:val="hybridMultilevel"/>
    <w:tmpl w:val="FBA45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D1AE5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27D57"/>
    <w:multiLevelType w:val="hybridMultilevel"/>
    <w:tmpl w:val="6DB2DE18"/>
    <w:lvl w:ilvl="0" w:tplc="5A6AFE84">
      <w:start w:val="1"/>
      <w:numFmt w:val="bullet"/>
      <w:lvlText w:val=""/>
      <w:lvlJc w:val="left"/>
      <w:pPr>
        <w:tabs>
          <w:tab w:val="num" w:pos="792"/>
        </w:tabs>
        <w:ind w:left="792" w:hanging="380"/>
      </w:pPr>
      <w:rPr>
        <w:rFonts w:ascii="Wingdings" w:hAnsi="Wingdings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F372A64"/>
    <w:multiLevelType w:val="hybridMultilevel"/>
    <w:tmpl w:val="E1AE5E3A"/>
    <w:lvl w:ilvl="0" w:tplc="174E7B1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F77CF"/>
    <w:multiLevelType w:val="hybridMultilevel"/>
    <w:tmpl w:val="33F80E44"/>
    <w:lvl w:ilvl="0" w:tplc="72DCFC38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8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1148F"/>
    <w:multiLevelType w:val="hybridMultilevel"/>
    <w:tmpl w:val="818AF248"/>
    <w:lvl w:ilvl="0" w:tplc="C9101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F5931"/>
    <w:multiLevelType w:val="hybridMultilevel"/>
    <w:tmpl w:val="00F86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4301"/>
    <w:multiLevelType w:val="hybridMultilevel"/>
    <w:tmpl w:val="5E76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75642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E7527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1274B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35BBE"/>
    <w:multiLevelType w:val="hybridMultilevel"/>
    <w:tmpl w:val="A022A8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33CC1"/>
    <w:multiLevelType w:val="hybridMultilevel"/>
    <w:tmpl w:val="387C6CA0"/>
    <w:lvl w:ilvl="0" w:tplc="D3A4CB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52712"/>
    <w:multiLevelType w:val="singleLevel"/>
    <w:tmpl w:val="B002CDD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 w15:restartNumberingAfterBreak="0">
    <w:nsid w:val="6BD93CBD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6997"/>
    <w:multiLevelType w:val="hybridMultilevel"/>
    <w:tmpl w:val="D3CE26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92D6C"/>
    <w:multiLevelType w:val="multilevel"/>
    <w:tmpl w:val="56EAA854"/>
    <w:lvl w:ilvl="0">
      <w:start w:val="9124"/>
      <w:numFmt w:val="decimalZero"/>
      <w:lvlText w:val="%1"/>
      <w:lvlJc w:val="left"/>
      <w:pPr>
        <w:tabs>
          <w:tab w:val="num" w:pos="5100"/>
        </w:tabs>
        <w:ind w:left="51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4" w15:restartNumberingAfterBreak="0">
    <w:nsid w:val="78692E1D"/>
    <w:multiLevelType w:val="hybridMultilevel"/>
    <w:tmpl w:val="8FAEA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3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8"/>
  </w:num>
  <w:num w:numId="8">
    <w:abstractNumId w:val="20"/>
  </w:num>
  <w:num w:numId="9">
    <w:abstractNumId w:val="40"/>
  </w:num>
  <w:num w:numId="10">
    <w:abstractNumId w:val="9"/>
  </w:num>
  <w:num w:numId="11">
    <w:abstractNumId w:val="11"/>
  </w:num>
  <w:num w:numId="12">
    <w:abstractNumId w:val="21"/>
  </w:num>
  <w:num w:numId="13">
    <w:abstractNumId w:val="4"/>
  </w:num>
  <w:num w:numId="14">
    <w:abstractNumId w:val="14"/>
  </w:num>
  <w:num w:numId="15">
    <w:abstractNumId w:val="43"/>
  </w:num>
  <w:num w:numId="16">
    <w:abstractNumId w:val="16"/>
  </w:num>
  <w:num w:numId="17">
    <w:abstractNumId w:val="8"/>
  </w:num>
  <w:num w:numId="18">
    <w:abstractNumId w:val="6"/>
  </w:num>
  <w:num w:numId="19">
    <w:abstractNumId w:val="17"/>
  </w:num>
  <w:num w:numId="20">
    <w:abstractNumId w:val="19"/>
  </w:num>
  <w:num w:numId="21">
    <w:abstractNumId w:val="18"/>
  </w:num>
  <w:num w:numId="22">
    <w:abstractNumId w:val="33"/>
  </w:num>
  <w:num w:numId="23">
    <w:abstractNumId w:val="3"/>
  </w:num>
  <w:num w:numId="24">
    <w:abstractNumId w:val="1"/>
  </w:num>
  <w:num w:numId="25">
    <w:abstractNumId w:val="28"/>
  </w:num>
  <w:num w:numId="26">
    <w:abstractNumId w:val="36"/>
  </w:num>
  <w:num w:numId="27">
    <w:abstractNumId w:val="3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1"/>
  </w:num>
  <w:num w:numId="31">
    <w:abstractNumId w:val="13"/>
  </w:num>
  <w:num w:numId="32">
    <w:abstractNumId w:val="5"/>
  </w:num>
  <w:num w:numId="33">
    <w:abstractNumId w:val="26"/>
  </w:num>
  <w:num w:numId="34">
    <w:abstractNumId w:val="10"/>
  </w:num>
  <w:num w:numId="35">
    <w:abstractNumId w:val="34"/>
  </w:num>
  <w:num w:numId="36">
    <w:abstractNumId w:val="12"/>
  </w:num>
  <w:num w:numId="37">
    <w:abstractNumId w:val="44"/>
  </w:num>
  <w:num w:numId="38">
    <w:abstractNumId w:val="27"/>
  </w:num>
  <w:num w:numId="39">
    <w:abstractNumId w:val="7"/>
  </w:num>
  <w:num w:numId="40">
    <w:abstractNumId w:val="39"/>
  </w:num>
  <w:num w:numId="41">
    <w:abstractNumId w:val="22"/>
  </w:num>
  <w:num w:numId="42">
    <w:abstractNumId w:val="24"/>
  </w:num>
  <w:num w:numId="43">
    <w:abstractNumId w:val="23"/>
  </w:num>
  <w:num w:numId="44">
    <w:abstractNumId w:val="4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3C"/>
    <w:rsid w:val="00002250"/>
    <w:rsid w:val="00003711"/>
    <w:rsid w:val="00004C64"/>
    <w:rsid w:val="000052D8"/>
    <w:rsid w:val="00010641"/>
    <w:rsid w:val="00010C54"/>
    <w:rsid w:val="00010E7C"/>
    <w:rsid w:val="00011404"/>
    <w:rsid w:val="0001156E"/>
    <w:rsid w:val="00016A85"/>
    <w:rsid w:val="00020881"/>
    <w:rsid w:val="00022187"/>
    <w:rsid w:val="000270A2"/>
    <w:rsid w:val="00027CE8"/>
    <w:rsid w:val="00032884"/>
    <w:rsid w:val="00034F68"/>
    <w:rsid w:val="00035D23"/>
    <w:rsid w:val="00035DD6"/>
    <w:rsid w:val="00037A70"/>
    <w:rsid w:val="00043171"/>
    <w:rsid w:val="000448E5"/>
    <w:rsid w:val="00045E64"/>
    <w:rsid w:val="00054F10"/>
    <w:rsid w:val="00064EA6"/>
    <w:rsid w:val="0006751F"/>
    <w:rsid w:val="0007140E"/>
    <w:rsid w:val="0007172C"/>
    <w:rsid w:val="00071B95"/>
    <w:rsid w:val="00076908"/>
    <w:rsid w:val="00082832"/>
    <w:rsid w:val="000837E6"/>
    <w:rsid w:val="000840E2"/>
    <w:rsid w:val="00084BF2"/>
    <w:rsid w:val="00091A4D"/>
    <w:rsid w:val="00094357"/>
    <w:rsid w:val="00095D17"/>
    <w:rsid w:val="00096823"/>
    <w:rsid w:val="000A4412"/>
    <w:rsid w:val="000A488A"/>
    <w:rsid w:val="000A4C2D"/>
    <w:rsid w:val="000A6DB5"/>
    <w:rsid w:val="000B401B"/>
    <w:rsid w:val="000B5B59"/>
    <w:rsid w:val="000B5FF6"/>
    <w:rsid w:val="000B6219"/>
    <w:rsid w:val="000B6E6D"/>
    <w:rsid w:val="000C2244"/>
    <w:rsid w:val="000C26B9"/>
    <w:rsid w:val="000C3E34"/>
    <w:rsid w:val="000C5CC2"/>
    <w:rsid w:val="000C696F"/>
    <w:rsid w:val="000C7F3B"/>
    <w:rsid w:val="000D149F"/>
    <w:rsid w:val="000D3D0E"/>
    <w:rsid w:val="000D5891"/>
    <w:rsid w:val="000D6D22"/>
    <w:rsid w:val="000E039B"/>
    <w:rsid w:val="000E08EF"/>
    <w:rsid w:val="000E0B0F"/>
    <w:rsid w:val="000E0C59"/>
    <w:rsid w:val="000E10CF"/>
    <w:rsid w:val="000E1B07"/>
    <w:rsid w:val="000E39EB"/>
    <w:rsid w:val="000E576D"/>
    <w:rsid w:val="000F36E1"/>
    <w:rsid w:val="000F3885"/>
    <w:rsid w:val="000F3B7B"/>
    <w:rsid w:val="000F7BB5"/>
    <w:rsid w:val="001029A2"/>
    <w:rsid w:val="00103D14"/>
    <w:rsid w:val="00103DDD"/>
    <w:rsid w:val="00104D3A"/>
    <w:rsid w:val="001060F9"/>
    <w:rsid w:val="00107239"/>
    <w:rsid w:val="00107CB3"/>
    <w:rsid w:val="00130783"/>
    <w:rsid w:val="00132F95"/>
    <w:rsid w:val="00136E66"/>
    <w:rsid w:val="00137257"/>
    <w:rsid w:val="0013785B"/>
    <w:rsid w:val="00140A78"/>
    <w:rsid w:val="00140A8D"/>
    <w:rsid w:val="00141824"/>
    <w:rsid w:val="00151E75"/>
    <w:rsid w:val="001521A0"/>
    <w:rsid w:val="00153391"/>
    <w:rsid w:val="001568C0"/>
    <w:rsid w:val="00166B4E"/>
    <w:rsid w:val="001706A9"/>
    <w:rsid w:val="00172E22"/>
    <w:rsid w:val="001814EE"/>
    <w:rsid w:val="001829EC"/>
    <w:rsid w:val="00182AFC"/>
    <w:rsid w:val="00182B20"/>
    <w:rsid w:val="00184010"/>
    <w:rsid w:val="001876F7"/>
    <w:rsid w:val="00187EB4"/>
    <w:rsid w:val="001915AD"/>
    <w:rsid w:val="001936BA"/>
    <w:rsid w:val="0019754A"/>
    <w:rsid w:val="001A0A21"/>
    <w:rsid w:val="001A0C4C"/>
    <w:rsid w:val="001A136C"/>
    <w:rsid w:val="001A704D"/>
    <w:rsid w:val="001B01B2"/>
    <w:rsid w:val="001B7249"/>
    <w:rsid w:val="001C35A5"/>
    <w:rsid w:val="001C36BF"/>
    <w:rsid w:val="001C7ACB"/>
    <w:rsid w:val="001D195C"/>
    <w:rsid w:val="001D34C0"/>
    <w:rsid w:val="001D3A5F"/>
    <w:rsid w:val="001D48AE"/>
    <w:rsid w:val="001D7AFB"/>
    <w:rsid w:val="001E087A"/>
    <w:rsid w:val="001E1D61"/>
    <w:rsid w:val="001E2799"/>
    <w:rsid w:val="001E59E5"/>
    <w:rsid w:val="001E6B14"/>
    <w:rsid w:val="001F1605"/>
    <w:rsid w:val="001F38B4"/>
    <w:rsid w:val="001F55E7"/>
    <w:rsid w:val="001F7313"/>
    <w:rsid w:val="00200539"/>
    <w:rsid w:val="0020270B"/>
    <w:rsid w:val="00203167"/>
    <w:rsid w:val="002071AE"/>
    <w:rsid w:val="00207536"/>
    <w:rsid w:val="002109CF"/>
    <w:rsid w:val="00214B2A"/>
    <w:rsid w:val="00215899"/>
    <w:rsid w:val="0022033A"/>
    <w:rsid w:val="00220CDB"/>
    <w:rsid w:val="00232370"/>
    <w:rsid w:val="00235CB5"/>
    <w:rsid w:val="00236149"/>
    <w:rsid w:val="0023667E"/>
    <w:rsid w:val="002400AB"/>
    <w:rsid w:val="00247AFC"/>
    <w:rsid w:val="00250069"/>
    <w:rsid w:val="00260475"/>
    <w:rsid w:val="00261DA6"/>
    <w:rsid w:val="002629C9"/>
    <w:rsid w:val="00262DD7"/>
    <w:rsid w:val="00267D6D"/>
    <w:rsid w:val="00273155"/>
    <w:rsid w:val="0028498F"/>
    <w:rsid w:val="00285C01"/>
    <w:rsid w:val="00286171"/>
    <w:rsid w:val="00291FA6"/>
    <w:rsid w:val="00293021"/>
    <w:rsid w:val="00293A5D"/>
    <w:rsid w:val="002A0DCD"/>
    <w:rsid w:val="002A5DF2"/>
    <w:rsid w:val="002A7C3C"/>
    <w:rsid w:val="002B0D20"/>
    <w:rsid w:val="002B1F43"/>
    <w:rsid w:val="002B2062"/>
    <w:rsid w:val="002B53D5"/>
    <w:rsid w:val="002B5476"/>
    <w:rsid w:val="002B659D"/>
    <w:rsid w:val="002C3B85"/>
    <w:rsid w:val="002C49BD"/>
    <w:rsid w:val="002C7736"/>
    <w:rsid w:val="002D10F3"/>
    <w:rsid w:val="002D5BEA"/>
    <w:rsid w:val="002D689C"/>
    <w:rsid w:val="002D6D6F"/>
    <w:rsid w:val="002E2442"/>
    <w:rsid w:val="002E30E9"/>
    <w:rsid w:val="002E4563"/>
    <w:rsid w:val="002E59F4"/>
    <w:rsid w:val="002F246A"/>
    <w:rsid w:val="002F5D91"/>
    <w:rsid w:val="00300E9D"/>
    <w:rsid w:val="00306030"/>
    <w:rsid w:val="003072C9"/>
    <w:rsid w:val="00315C9C"/>
    <w:rsid w:val="00316180"/>
    <w:rsid w:val="0032223E"/>
    <w:rsid w:val="00322604"/>
    <w:rsid w:val="00323C4B"/>
    <w:rsid w:val="00323F82"/>
    <w:rsid w:val="00325E42"/>
    <w:rsid w:val="003262AF"/>
    <w:rsid w:val="00331186"/>
    <w:rsid w:val="00332825"/>
    <w:rsid w:val="00333032"/>
    <w:rsid w:val="00334527"/>
    <w:rsid w:val="00334A18"/>
    <w:rsid w:val="0033568E"/>
    <w:rsid w:val="00335B37"/>
    <w:rsid w:val="00337787"/>
    <w:rsid w:val="00340C75"/>
    <w:rsid w:val="0034102D"/>
    <w:rsid w:val="0034191D"/>
    <w:rsid w:val="00342F53"/>
    <w:rsid w:val="00353D81"/>
    <w:rsid w:val="003551B6"/>
    <w:rsid w:val="00355804"/>
    <w:rsid w:val="00360164"/>
    <w:rsid w:val="00360B11"/>
    <w:rsid w:val="0036527B"/>
    <w:rsid w:val="00366CA7"/>
    <w:rsid w:val="00367415"/>
    <w:rsid w:val="003676FB"/>
    <w:rsid w:val="003738E3"/>
    <w:rsid w:val="00377C47"/>
    <w:rsid w:val="00380056"/>
    <w:rsid w:val="00381A45"/>
    <w:rsid w:val="00383974"/>
    <w:rsid w:val="00384259"/>
    <w:rsid w:val="0038489A"/>
    <w:rsid w:val="00385D3F"/>
    <w:rsid w:val="00392C74"/>
    <w:rsid w:val="00393D82"/>
    <w:rsid w:val="003A39C5"/>
    <w:rsid w:val="003A549A"/>
    <w:rsid w:val="003A76BF"/>
    <w:rsid w:val="003B0E2D"/>
    <w:rsid w:val="003C33AA"/>
    <w:rsid w:val="003C413C"/>
    <w:rsid w:val="003C557B"/>
    <w:rsid w:val="003D22BB"/>
    <w:rsid w:val="003D4C9B"/>
    <w:rsid w:val="003D4D47"/>
    <w:rsid w:val="003D6667"/>
    <w:rsid w:val="003E2B7F"/>
    <w:rsid w:val="003E3598"/>
    <w:rsid w:val="003E3B83"/>
    <w:rsid w:val="003E5B82"/>
    <w:rsid w:val="003E67BB"/>
    <w:rsid w:val="003F05FF"/>
    <w:rsid w:val="003F11EC"/>
    <w:rsid w:val="003F1CF4"/>
    <w:rsid w:val="003F2965"/>
    <w:rsid w:val="003F3B0A"/>
    <w:rsid w:val="003F5443"/>
    <w:rsid w:val="003F73AD"/>
    <w:rsid w:val="003F76A7"/>
    <w:rsid w:val="004045CF"/>
    <w:rsid w:val="00405B32"/>
    <w:rsid w:val="0040655C"/>
    <w:rsid w:val="00406683"/>
    <w:rsid w:val="00411613"/>
    <w:rsid w:val="004142C9"/>
    <w:rsid w:val="0041660A"/>
    <w:rsid w:val="0041741E"/>
    <w:rsid w:val="00426A03"/>
    <w:rsid w:val="00426A74"/>
    <w:rsid w:val="00426EDA"/>
    <w:rsid w:val="0043039E"/>
    <w:rsid w:val="00432523"/>
    <w:rsid w:val="004334A1"/>
    <w:rsid w:val="00436BCF"/>
    <w:rsid w:val="004401F5"/>
    <w:rsid w:val="004453B4"/>
    <w:rsid w:val="0044614A"/>
    <w:rsid w:val="00451FE1"/>
    <w:rsid w:val="00452490"/>
    <w:rsid w:val="0045442C"/>
    <w:rsid w:val="00455F18"/>
    <w:rsid w:val="004611F1"/>
    <w:rsid w:val="00463C43"/>
    <w:rsid w:val="00467E52"/>
    <w:rsid w:val="004706F0"/>
    <w:rsid w:val="00474826"/>
    <w:rsid w:val="0047699D"/>
    <w:rsid w:val="0048143A"/>
    <w:rsid w:val="00482199"/>
    <w:rsid w:val="00482656"/>
    <w:rsid w:val="004854A9"/>
    <w:rsid w:val="00491EC1"/>
    <w:rsid w:val="00492B05"/>
    <w:rsid w:val="004949B3"/>
    <w:rsid w:val="00496CB0"/>
    <w:rsid w:val="00497718"/>
    <w:rsid w:val="00497ECF"/>
    <w:rsid w:val="004A43D0"/>
    <w:rsid w:val="004A5354"/>
    <w:rsid w:val="004A645B"/>
    <w:rsid w:val="004B23D6"/>
    <w:rsid w:val="004B3793"/>
    <w:rsid w:val="004B5C6F"/>
    <w:rsid w:val="004C0EDB"/>
    <w:rsid w:val="004C2B26"/>
    <w:rsid w:val="004C4E8F"/>
    <w:rsid w:val="004E19B9"/>
    <w:rsid w:val="004E3427"/>
    <w:rsid w:val="004E5C27"/>
    <w:rsid w:val="004E6247"/>
    <w:rsid w:val="004F54FE"/>
    <w:rsid w:val="004F5FC1"/>
    <w:rsid w:val="00500466"/>
    <w:rsid w:val="005010F6"/>
    <w:rsid w:val="00502F54"/>
    <w:rsid w:val="005100AA"/>
    <w:rsid w:val="0051659F"/>
    <w:rsid w:val="005167DD"/>
    <w:rsid w:val="005217CC"/>
    <w:rsid w:val="005228FF"/>
    <w:rsid w:val="005277C6"/>
    <w:rsid w:val="0052780E"/>
    <w:rsid w:val="00527F52"/>
    <w:rsid w:val="00541307"/>
    <w:rsid w:val="00542F86"/>
    <w:rsid w:val="005442AF"/>
    <w:rsid w:val="00546E98"/>
    <w:rsid w:val="00550B57"/>
    <w:rsid w:val="00554F49"/>
    <w:rsid w:val="005550F5"/>
    <w:rsid w:val="00555587"/>
    <w:rsid w:val="00555E69"/>
    <w:rsid w:val="00557885"/>
    <w:rsid w:val="00562BDB"/>
    <w:rsid w:val="00563470"/>
    <w:rsid w:val="00563D40"/>
    <w:rsid w:val="005705B7"/>
    <w:rsid w:val="00573000"/>
    <w:rsid w:val="00577285"/>
    <w:rsid w:val="0057744E"/>
    <w:rsid w:val="00577DC0"/>
    <w:rsid w:val="00580188"/>
    <w:rsid w:val="00583246"/>
    <w:rsid w:val="00587CFE"/>
    <w:rsid w:val="00587E8E"/>
    <w:rsid w:val="00587F96"/>
    <w:rsid w:val="00593260"/>
    <w:rsid w:val="00593F19"/>
    <w:rsid w:val="00596795"/>
    <w:rsid w:val="00596FE1"/>
    <w:rsid w:val="00597F6D"/>
    <w:rsid w:val="005A2967"/>
    <w:rsid w:val="005A49A1"/>
    <w:rsid w:val="005A66E0"/>
    <w:rsid w:val="005B0B81"/>
    <w:rsid w:val="005B0C79"/>
    <w:rsid w:val="005B35DB"/>
    <w:rsid w:val="005B3D19"/>
    <w:rsid w:val="005B6B08"/>
    <w:rsid w:val="005C0DFE"/>
    <w:rsid w:val="005D0604"/>
    <w:rsid w:val="005D270C"/>
    <w:rsid w:val="005D46A5"/>
    <w:rsid w:val="005D6D0E"/>
    <w:rsid w:val="005E12E1"/>
    <w:rsid w:val="005E38F7"/>
    <w:rsid w:val="005E3BC2"/>
    <w:rsid w:val="005E6424"/>
    <w:rsid w:val="005F1E95"/>
    <w:rsid w:val="005F4C98"/>
    <w:rsid w:val="005F557C"/>
    <w:rsid w:val="005F5F64"/>
    <w:rsid w:val="005F6C43"/>
    <w:rsid w:val="005F7285"/>
    <w:rsid w:val="005F7538"/>
    <w:rsid w:val="00600C71"/>
    <w:rsid w:val="006025A6"/>
    <w:rsid w:val="00603245"/>
    <w:rsid w:val="0060444B"/>
    <w:rsid w:val="0060676E"/>
    <w:rsid w:val="00607C33"/>
    <w:rsid w:val="006138C3"/>
    <w:rsid w:val="00614FA1"/>
    <w:rsid w:val="006207BB"/>
    <w:rsid w:val="00621350"/>
    <w:rsid w:val="0062170C"/>
    <w:rsid w:val="00623F89"/>
    <w:rsid w:val="00626BA3"/>
    <w:rsid w:val="00631CCD"/>
    <w:rsid w:val="00631F37"/>
    <w:rsid w:val="006335E1"/>
    <w:rsid w:val="00634B8A"/>
    <w:rsid w:val="006355E9"/>
    <w:rsid w:val="006359D5"/>
    <w:rsid w:val="00635EE7"/>
    <w:rsid w:val="0063660A"/>
    <w:rsid w:val="00642198"/>
    <w:rsid w:val="00642598"/>
    <w:rsid w:val="0064314A"/>
    <w:rsid w:val="00643E1A"/>
    <w:rsid w:val="00650F38"/>
    <w:rsid w:val="0065371F"/>
    <w:rsid w:val="00653A23"/>
    <w:rsid w:val="00653AC2"/>
    <w:rsid w:val="00657AA1"/>
    <w:rsid w:val="00657F54"/>
    <w:rsid w:val="00660C6B"/>
    <w:rsid w:val="0066529B"/>
    <w:rsid w:val="00665F90"/>
    <w:rsid w:val="00671006"/>
    <w:rsid w:val="00671675"/>
    <w:rsid w:val="0067257B"/>
    <w:rsid w:val="006734AF"/>
    <w:rsid w:val="00677CEE"/>
    <w:rsid w:val="0068037A"/>
    <w:rsid w:val="0068080F"/>
    <w:rsid w:val="00681A04"/>
    <w:rsid w:val="006873FF"/>
    <w:rsid w:val="00693E7E"/>
    <w:rsid w:val="00694067"/>
    <w:rsid w:val="00695F9B"/>
    <w:rsid w:val="006964B9"/>
    <w:rsid w:val="00697806"/>
    <w:rsid w:val="00697BF0"/>
    <w:rsid w:val="00697E50"/>
    <w:rsid w:val="006A04B3"/>
    <w:rsid w:val="006A0D6F"/>
    <w:rsid w:val="006A1F79"/>
    <w:rsid w:val="006A4544"/>
    <w:rsid w:val="006A5AFE"/>
    <w:rsid w:val="006A5DC7"/>
    <w:rsid w:val="006A6FF4"/>
    <w:rsid w:val="006B1E5F"/>
    <w:rsid w:val="006C4F0C"/>
    <w:rsid w:val="006C53B7"/>
    <w:rsid w:val="006C68A0"/>
    <w:rsid w:val="006E0A4F"/>
    <w:rsid w:val="006E1440"/>
    <w:rsid w:val="006E3016"/>
    <w:rsid w:val="006E338B"/>
    <w:rsid w:val="006E490D"/>
    <w:rsid w:val="006E613D"/>
    <w:rsid w:val="006E6B62"/>
    <w:rsid w:val="006E782C"/>
    <w:rsid w:val="006F0EF8"/>
    <w:rsid w:val="006F5ACA"/>
    <w:rsid w:val="006F5E95"/>
    <w:rsid w:val="006F616E"/>
    <w:rsid w:val="006F6BAD"/>
    <w:rsid w:val="006F7EF9"/>
    <w:rsid w:val="007024DB"/>
    <w:rsid w:val="00704D75"/>
    <w:rsid w:val="0070520A"/>
    <w:rsid w:val="00705EE9"/>
    <w:rsid w:val="00710A6C"/>
    <w:rsid w:val="00716432"/>
    <w:rsid w:val="007177B9"/>
    <w:rsid w:val="0072120D"/>
    <w:rsid w:val="00721A07"/>
    <w:rsid w:val="00721F49"/>
    <w:rsid w:val="007252E8"/>
    <w:rsid w:val="00725FF8"/>
    <w:rsid w:val="007267C1"/>
    <w:rsid w:val="00731521"/>
    <w:rsid w:val="00732A14"/>
    <w:rsid w:val="00733A74"/>
    <w:rsid w:val="007416AC"/>
    <w:rsid w:val="00742992"/>
    <w:rsid w:val="007471D3"/>
    <w:rsid w:val="00750391"/>
    <w:rsid w:val="00752391"/>
    <w:rsid w:val="00753CCC"/>
    <w:rsid w:val="00755721"/>
    <w:rsid w:val="00757A27"/>
    <w:rsid w:val="007608D0"/>
    <w:rsid w:val="00762E91"/>
    <w:rsid w:val="0076479D"/>
    <w:rsid w:val="00765A81"/>
    <w:rsid w:val="00765D6A"/>
    <w:rsid w:val="00766103"/>
    <w:rsid w:val="007727C4"/>
    <w:rsid w:val="0077377D"/>
    <w:rsid w:val="00775580"/>
    <w:rsid w:val="007764D7"/>
    <w:rsid w:val="00777A1A"/>
    <w:rsid w:val="00781D64"/>
    <w:rsid w:val="00784828"/>
    <w:rsid w:val="00786845"/>
    <w:rsid w:val="00792651"/>
    <w:rsid w:val="007951B5"/>
    <w:rsid w:val="00795584"/>
    <w:rsid w:val="007C2D08"/>
    <w:rsid w:val="007C3532"/>
    <w:rsid w:val="007C71E5"/>
    <w:rsid w:val="007E3E25"/>
    <w:rsid w:val="007F1306"/>
    <w:rsid w:val="007F13B9"/>
    <w:rsid w:val="007F53C1"/>
    <w:rsid w:val="007F6A26"/>
    <w:rsid w:val="00805038"/>
    <w:rsid w:val="00806DCB"/>
    <w:rsid w:val="00807999"/>
    <w:rsid w:val="0081070B"/>
    <w:rsid w:val="00811CC8"/>
    <w:rsid w:val="00814A38"/>
    <w:rsid w:val="00816A25"/>
    <w:rsid w:val="00822379"/>
    <w:rsid w:val="00822CA5"/>
    <w:rsid w:val="00825DBD"/>
    <w:rsid w:val="00832144"/>
    <w:rsid w:val="0083310C"/>
    <w:rsid w:val="008357E6"/>
    <w:rsid w:val="00835A01"/>
    <w:rsid w:val="00837DE3"/>
    <w:rsid w:val="00840370"/>
    <w:rsid w:val="008423BA"/>
    <w:rsid w:val="00845B49"/>
    <w:rsid w:val="00845CAA"/>
    <w:rsid w:val="0084661F"/>
    <w:rsid w:val="00846EC9"/>
    <w:rsid w:val="0085079D"/>
    <w:rsid w:val="00850B1C"/>
    <w:rsid w:val="0085148B"/>
    <w:rsid w:val="00855A42"/>
    <w:rsid w:val="00856F9E"/>
    <w:rsid w:val="00862025"/>
    <w:rsid w:val="008631C6"/>
    <w:rsid w:val="00865733"/>
    <w:rsid w:val="00870D7C"/>
    <w:rsid w:val="0087101D"/>
    <w:rsid w:val="008731B7"/>
    <w:rsid w:val="00882B33"/>
    <w:rsid w:val="00885686"/>
    <w:rsid w:val="0088669B"/>
    <w:rsid w:val="00890ECE"/>
    <w:rsid w:val="00892589"/>
    <w:rsid w:val="0089305C"/>
    <w:rsid w:val="008945A9"/>
    <w:rsid w:val="008946E5"/>
    <w:rsid w:val="008A04ED"/>
    <w:rsid w:val="008A304B"/>
    <w:rsid w:val="008A3739"/>
    <w:rsid w:val="008A50AA"/>
    <w:rsid w:val="008A61C1"/>
    <w:rsid w:val="008B096A"/>
    <w:rsid w:val="008B394A"/>
    <w:rsid w:val="008B46EC"/>
    <w:rsid w:val="008D1D44"/>
    <w:rsid w:val="008D461D"/>
    <w:rsid w:val="008D6EB3"/>
    <w:rsid w:val="008E2B95"/>
    <w:rsid w:val="008E57AA"/>
    <w:rsid w:val="008E75BA"/>
    <w:rsid w:val="008F0BA9"/>
    <w:rsid w:val="008F32A2"/>
    <w:rsid w:val="008F582B"/>
    <w:rsid w:val="008F734B"/>
    <w:rsid w:val="0090138C"/>
    <w:rsid w:val="009056C3"/>
    <w:rsid w:val="00905B6D"/>
    <w:rsid w:val="009069B5"/>
    <w:rsid w:val="00906F5E"/>
    <w:rsid w:val="0091104A"/>
    <w:rsid w:val="00916E73"/>
    <w:rsid w:val="00924C9E"/>
    <w:rsid w:val="0092759E"/>
    <w:rsid w:val="009276EE"/>
    <w:rsid w:val="009337BE"/>
    <w:rsid w:val="009343EA"/>
    <w:rsid w:val="00941FBA"/>
    <w:rsid w:val="009429A3"/>
    <w:rsid w:val="009446ED"/>
    <w:rsid w:val="009452D1"/>
    <w:rsid w:val="00946B21"/>
    <w:rsid w:val="00946F3C"/>
    <w:rsid w:val="00947C97"/>
    <w:rsid w:val="0095092F"/>
    <w:rsid w:val="00951AA0"/>
    <w:rsid w:val="00953ADD"/>
    <w:rsid w:val="00953F19"/>
    <w:rsid w:val="00956FD7"/>
    <w:rsid w:val="00960EBB"/>
    <w:rsid w:val="009659F4"/>
    <w:rsid w:val="00971D7E"/>
    <w:rsid w:val="00974CA8"/>
    <w:rsid w:val="0098562D"/>
    <w:rsid w:val="00985B5C"/>
    <w:rsid w:val="00995F92"/>
    <w:rsid w:val="009A05D5"/>
    <w:rsid w:val="009A1E8D"/>
    <w:rsid w:val="009A7309"/>
    <w:rsid w:val="009B1DD6"/>
    <w:rsid w:val="009B420F"/>
    <w:rsid w:val="009B46DA"/>
    <w:rsid w:val="009B5F87"/>
    <w:rsid w:val="009C07B4"/>
    <w:rsid w:val="009C163D"/>
    <w:rsid w:val="009C2E66"/>
    <w:rsid w:val="009C52F0"/>
    <w:rsid w:val="009C5546"/>
    <w:rsid w:val="009C5E55"/>
    <w:rsid w:val="009C6152"/>
    <w:rsid w:val="009C6E4C"/>
    <w:rsid w:val="009C6F97"/>
    <w:rsid w:val="009D2F2E"/>
    <w:rsid w:val="009D32C5"/>
    <w:rsid w:val="009D332C"/>
    <w:rsid w:val="009D4A2C"/>
    <w:rsid w:val="009D61F1"/>
    <w:rsid w:val="009E05D3"/>
    <w:rsid w:val="009E52E2"/>
    <w:rsid w:val="009E5481"/>
    <w:rsid w:val="009F0D6C"/>
    <w:rsid w:val="009F37B5"/>
    <w:rsid w:val="009F4C76"/>
    <w:rsid w:val="009F53E1"/>
    <w:rsid w:val="00A015CB"/>
    <w:rsid w:val="00A041E0"/>
    <w:rsid w:val="00A04BB2"/>
    <w:rsid w:val="00A050C4"/>
    <w:rsid w:val="00A05494"/>
    <w:rsid w:val="00A05B6D"/>
    <w:rsid w:val="00A06FFA"/>
    <w:rsid w:val="00A10888"/>
    <w:rsid w:val="00A10ACB"/>
    <w:rsid w:val="00A122A5"/>
    <w:rsid w:val="00A1276A"/>
    <w:rsid w:val="00A12884"/>
    <w:rsid w:val="00A12A87"/>
    <w:rsid w:val="00A1405A"/>
    <w:rsid w:val="00A162F8"/>
    <w:rsid w:val="00A20059"/>
    <w:rsid w:val="00A2233E"/>
    <w:rsid w:val="00A277E2"/>
    <w:rsid w:val="00A33DFA"/>
    <w:rsid w:val="00A37C3D"/>
    <w:rsid w:val="00A458B0"/>
    <w:rsid w:val="00A476F8"/>
    <w:rsid w:val="00A47CEB"/>
    <w:rsid w:val="00A50088"/>
    <w:rsid w:val="00A5228F"/>
    <w:rsid w:val="00A52D85"/>
    <w:rsid w:val="00A5301B"/>
    <w:rsid w:val="00A54A8A"/>
    <w:rsid w:val="00A6264F"/>
    <w:rsid w:val="00A64034"/>
    <w:rsid w:val="00A66A69"/>
    <w:rsid w:val="00A67508"/>
    <w:rsid w:val="00A743A4"/>
    <w:rsid w:val="00A74643"/>
    <w:rsid w:val="00A75DFB"/>
    <w:rsid w:val="00A77D9C"/>
    <w:rsid w:val="00A812D4"/>
    <w:rsid w:val="00A8246B"/>
    <w:rsid w:val="00A8264E"/>
    <w:rsid w:val="00A851B4"/>
    <w:rsid w:val="00A8764A"/>
    <w:rsid w:val="00A90E04"/>
    <w:rsid w:val="00A91EB6"/>
    <w:rsid w:val="00A92C8C"/>
    <w:rsid w:val="00A9314C"/>
    <w:rsid w:val="00A931BB"/>
    <w:rsid w:val="00A974B7"/>
    <w:rsid w:val="00AA14B2"/>
    <w:rsid w:val="00AA440C"/>
    <w:rsid w:val="00AA442F"/>
    <w:rsid w:val="00AA453E"/>
    <w:rsid w:val="00AA75A5"/>
    <w:rsid w:val="00AB3BC9"/>
    <w:rsid w:val="00AC1740"/>
    <w:rsid w:val="00AC1EC8"/>
    <w:rsid w:val="00AC2680"/>
    <w:rsid w:val="00AC368E"/>
    <w:rsid w:val="00AC5470"/>
    <w:rsid w:val="00AC5C11"/>
    <w:rsid w:val="00AD1493"/>
    <w:rsid w:val="00AD18C1"/>
    <w:rsid w:val="00AE15C6"/>
    <w:rsid w:val="00AE1A09"/>
    <w:rsid w:val="00AE1A47"/>
    <w:rsid w:val="00AE57ED"/>
    <w:rsid w:val="00AE7CAE"/>
    <w:rsid w:val="00AF4F46"/>
    <w:rsid w:val="00AF5B5B"/>
    <w:rsid w:val="00B00544"/>
    <w:rsid w:val="00B00C4D"/>
    <w:rsid w:val="00B01ED7"/>
    <w:rsid w:val="00B02948"/>
    <w:rsid w:val="00B03F96"/>
    <w:rsid w:val="00B125CF"/>
    <w:rsid w:val="00B17C19"/>
    <w:rsid w:val="00B21843"/>
    <w:rsid w:val="00B31F20"/>
    <w:rsid w:val="00B3567A"/>
    <w:rsid w:val="00B35840"/>
    <w:rsid w:val="00B4173D"/>
    <w:rsid w:val="00B43AA4"/>
    <w:rsid w:val="00B46A2B"/>
    <w:rsid w:val="00B5167D"/>
    <w:rsid w:val="00B51C3A"/>
    <w:rsid w:val="00B52C24"/>
    <w:rsid w:val="00B56919"/>
    <w:rsid w:val="00B57A6B"/>
    <w:rsid w:val="00B60B37"/>
    <w:rsid w:val="00B650BC"/>
    <w:rsid w:val="00B66071"/>
    <w:rsid w:val="00B66EC1"/>
    <w:rsid w:val="00B7112B"/>
    <w:rsid w:val="00B80AE0"/>
    <w:rsid w:val="00B811BB"/>
    <w:rsid w:val="00B81B40"/>
    <w:rsid w:val="00B8460E"/>
    <w:rsid w:val="00B901E3"/>
    <w:rsid w:val="00B91C5C"/>
    <w:rsid w:val="00B927A8"/>
    <w:rsid w:val="00B969B6"/>
    <w:rsid w:val="00BA18BF"/>
    <w:rsid w:val="00BB1757"/>
    <w:rsid w:val="00BB2401"/>
    <w:rsid w:val="00BB440C"/>
    <w:rsid w:val="00BB4946"/>
    <w:rsid w:val="00BC0707"/>
    <w:rsid w:val="00BC4089"/>
    <w:rsid w:val="00BC5CF4"/>
    <w:rsid w:val="00BD3DE0"/>
    <w:rsid w:val="00BD5C50"/>
    <w:rsid w:val="00BD778B"/>
    <w:rsid w:val="00BE0B1D"/>
    <w:rsid w:val="00BE110D"/>
    <w:rsid w:val="00BE2143"/>
    <w:rsid w:val="00BE2AC9"/>
    <w:rsid w:val="00BE2F24"/>
    <w:rsid w:val="00BF1F9B"/>
    <w:rsid w:val="00BF5E9D"/>
    <w:rsid w:val="00C07E1D"/>
    <w:rsid w:val="00C10BEF"/>
    <w:rsid w:val="00C11409"/>
    <w:rsid w:val="00C11601"/>
    <w:rsid w:val="00C11935"/>
    <w:rsid w:val="00C14C11"/>
    <w:rsid w:val="00C21F42"/>
    <w:rsid w:val="00C26808"/>
    <w:rsid w:val="00C26D98"/>
    <w:rsid w:val="00C31090"/>
    <w:rsid w:val="00C35D74"/>
    <w:rsid w:val="00C379E5"/>
    <w:rsid w:val="00C37B9A"/>
    <w:rsid w:val="00C407FA"/>
    <w:rsid w:val="00C440EE"/>
    <w:rsid w:val="00C448A6"/>
    <w:rsid w:val="00C51D4B"/>
    <w:rsid w:val="00C52859"/>
    <w:rsid w:val="00C52861"/>
    <w:rsid w:val="00C54040"/>
    <w:rsid w:val="00C543A1"/>
    <w:rsid w:val="00C5572B"/>
    <w:rsid w:val="00C567C8"/>
    <w:rsid w:val="00C60EF0"/>
    <w:rsid w:val="00C62220"/>
    <w:rsid w:val="00C62F7A"/>
    <w:rsid w:val="00C63C6C"/>
    <w:rsid w:val="00C65D53"/>
    <w:rsid w:val="00C704C0"/>
    <w:rsid w:val="00C73030"/>
    <w:rsid w:val="00C83F81"/>
    <w:rsid w:val="00C846A8"/>
    <w:rsid w:val="00C85EE8"/>
    <w:rsid w:val="00C86258"/>
    <w:rsid w:val="00C873EC"/>
    <w:rsid w:val="00C87541"/>
    <w:rsid w:val="00C87731"/>
    <w:rsid w:val="00C91BB3"/>
    <w:rsid w:val="00C941EB"/>
    <w:rsid w:val="00C96683"/>
    <w:rsid w:val="00CA0C2C"/>
    <w:rsid w:val="00CA4572"/>
    <w:rsid w:val="00CA45B6"/>
    <w:rsid w:val="00CA4EC8"/>
    <w:rsid w:val="00CA5284"/>
    <w:rsid w:val="00CA5674"/>
    <w:rsid w:val="00CA63FD"/>
    <w:rsid w:val="00CB2030"/>
    <w:rsid w:val="00CB35D6"/>
    <w:rsid w:val="00CB4881"/>
    <w:rsid w:val="00CC2C56"/>
    <w:rsid w:val="00CC5388"/>
    <w:rsid w:val="00CE0BAC"/>
    <w:rsid w:val="00CE101E"/>
    <w:rsid w:val="00CE2B88"/>
    <w:rsid w:val="00CE6544"/>
    <w:rsid w:val="00CF19DC"/>
    <w:rsid w:val="00CF24F0"/>
    <w:rsid w:val="00CF2771"/>
    <w:rsid w:val="00CF50D8"/>
    <w:rsid w:val="00D0072F"/>
    <w:rsid w:val="00D033B9"/>
    <w:rsid w:val="00D07AA9"/>
    <w:rsid w:val="00D1061D"/>
    <w:rsid w:val="00D17370"/>
    <w:rsid w:val="00D2009C"/>
    <w:rsid w:val="00D23B59"/>
    <w:rsid w:val="00D249DB"/>
    <w:rsid w:val="00D314FF"/>
    <w:rsid w:val="00D33C50"/>
    <w:rsid w:val="00D35A1B"/>
    <w:rsid w:val="00D37038"/>
    <w:rsid w:val="00D40649"/>
    <w:rsid w:val="00D406DD"/>
    <w:rsid w:val="00D4248A"/>
    <w:rsid w:val="00D5051C"/>
    <w:rsid w:val="00D520CB"/>
    <w:rsid w:val="00D55A1B"/>
    <w:rsid w:val="00D56EEF"/>
    <w:rsid w:val="00D63BF9"/>
    <w:rsid w:val="00D64801"/>
    <w:rsid w:val="00D64CDB"/>
    <w:rsid w:val="00D666C6"/>
    <w:rsid w:val="00D702FE"/>
    <w:rsid w:val="00D70E5E"/>
    <w:rsid w:val="00D714B7"/>
    <w:rsid w:val="00D776D3"/>
    <w:rsid w:val="00D82949"/>
    <w:rsid w:val="00D836BD"/>
    <w:rsid w:val="00D85FA3"/>
    <w:rsid w:val="00D862A4"/>
    <w:rsid w:val="00D87E23"/>
    <w:rsid w:val="00D90D52"/>
    <w:rsid w:val="00D936D0"/>
    <w:rsid w:val="00D9471D"/>
    <w:rsid w:val="00D94916"/>
    <w:rsid w:val="00D96404"/>
    <w:rsid w:val="00DA0C61"/>
    <w:rsid w:val="00DA0EB0"/>
    <w:rsid w:val="00DA14CB"/>
    <w:rsid w:val="00DA16D5"/>
    <w:rsid w:val="00DA1DFB"/>
    <w:rsid w:val="00DA6413"/>
    <w:rsid w:val="00DA65E0"/>
    <w:rsid w:val="00DB161C"/>
    <w:rsid w:val="00DB1EF0"/>
    <w:rsid w:val="00DB2304"/>
    <w:rsid w:val="00DB3C14"/>
    <w:rsid w:val="00DB5CBF"/>
    <w:rsid w:val="00DB7072"/>
    <w:rsid w:val="00DC297C"/>
    <w:rsid w:val="00DC2E84"/>
    <w:rsid w:val="00DC5C72"/>
    <w:rsid w:val="00DC7558"/>
    <w:rsid w:val="00DD028F"/>
    <w:rsid w:val="00DD7220"/>
    <w:rsid w:val="00DE35D6"/>
    <w:rsid w:val="00DE4D87"/>
    <w:rsid w:val="00DE54CD"/>
    <w:rsid w:val="00DF0101"/>
    <w:rsid w:val="00DF18D3"/>
    <w:rsid w:val="00DF3D44"/>
    <w:rsid w:val="00DF5FD5"/>
    <w:rsid w:val="00DF7A91"/>
    <w:rsid w:val="00E05637"/>
    <w:rsid w:val="00E0577A"/>
    <w:rsid w:val="00E0737A"/>
    <w:rsid w:val="00E10B00"/>
    <w:rsid w:val="00E127E4"/>
    <w:rsid w:val="00E135BA"/>
    <w:rsid w:val="00E2062C"/>
    <w:rsid w:val="00E208F4"/>
    <w:rsid w:val="00E24CEA"/>
    <w:rsid w:val="00E2735A"/>
    <w:rsid w:val="00E27CA4"/>
    <w:rsid w:val="00E34389"/>
    <w:rsid w:val="00E34424"/>
    <w:rsid w:val="00E34EBA"/>
    <w:rsid w:val="00E35898"/>
    <w:rsid w:val="00E36789"/>
    <w:rsid w:val="00E37413"/>
    <w:rsid w:val="00E37835"/>
    <w:rsid w:val="00E37F78"/>
    <w:rsid w:val="00E41115"/>
    <w:rsid w:val="00E4155B"/>
    <w:rsid w:val="00E46A78"/>
    <w:rsid w:val="00E476E3"/>
    <w:rsid w:val="00E50541"/>
    <w:rsid w:val="00E51D57"/>
    <w:rsid w:val="00E5284D"/>
    <w:rsid w:val="00E61450"/>
    <w:rsid w:val="00E617D9"/>
    <w:rsid w:val="00E63B9E"/>
    <w:rsid w:val="00E659A1"/>
    <w:rsid w:val="00E720C2"/>
    <w:rsid w:val="00E72F26"/>
    <w:rsid w:val="00E7790F"/>
    <w:rsid w:val="00E77B1F"/>
    <w:rsid w:val="00E77B6C"/>
    <w:rsid w:val="00E81E88"/>
    <w:rsid w:val="00E852CE"/>
    <w:rsid w:val="00E85F2A"/>
    <w:rsid w:val="00E87160"/>
    <w:rsid w:val="00E9011E"/>
    <w:rsid w:val="00E90EF1"/>
    <w:rsid w:val="00E92400"/>
    <w:rsid w:val="00E9450C"/>
    <w:rsid w:val="00E9460D"/>
    <w:rsid w:val="00E94645"/>
    <w:rsid w:val="00E9504D"/>
    <w:rsid w:val="00E96B6F"/>
    <w:rsid w:val="00EA2464"/>
    <w:rsid w:val="00EA2C47"/>
    <w:rsid w:val="00EA3F95"/>
    <w:rsid w:val="00EA42A3"/>
    <w:rsid w:val="00EA6409"/>
    <w:rsid w:val="00EB163E"/>
    <w:rsid w:val="00EB1C41"/>
    <w:rsid w:val="00EB44D8"/>
    <w:rsid w:val="00EB5B2C"/>
    <w:rsid w:val="00EB5C49"/>
    <w:rsid w:val="00EB6EF5"/>
    <w:rsid w:val="00EC3E27"/>
    <w:rsid w:val="00EC743F"/>
    <w:rsid w:val="00ED0F65"/>
    <w:rsid w:val="00ED263C"/>
    <w:rsid w:val="00ED38CE"/>
    <w:rsid w:val="00ED3DEE"/>
    <w:rsid w:val="00ED4158"/>
    <w:rsid w:val="00ED41FB"/>
    <w:rsid w:val="00ED5198"/>
    <w:rsid w:val="00ED52E7"/>
    <w:rsid w:val="00EE0345"/>
    <w:rsid w:val="00EE05C9"/>
    <w:rsid w:val="00EE3535"/>
    <w:rsid w:val="00EE4B54"/>
    <w:rsid w:val="00EE587D"/>
    <w:rsid w:val="00EE5B09"/>
    <w:rsid w:val="00EE7D82"/>
    <w:rsid w:val="00EF1367"/>
    <w:rsid w:val="00EF1EB4"/>
    <w:rsid w:val="00EF27F1"/>
    <w:rsid w:val="00EF5D1A"/>
    <w:rsid w:val="00F00A51"/>
    <w:rsid w:val="00F00CBA"/>
    <w:rsid w:val="00F00DD0"/>
    <w:rsid w:val="00F02E74"/>
    <w:rsid w:val="00F04467"/>
    <w:rsid w:val="00F06A9E"/>
    <w:rsid w:val="00F06E30"/>
    <w:rsid w:val="00F10266"/>
    <w:rsid w:val="00F16906"/>
    <w:rsid w:val="00F17352"/>
    <w:rsid w:val="00F17DF8"/>
    <w:rsid w:val="00F17F8B"/>
    <w:rsid w:val="00F239C5"/>
    <w:rsid w:val="00F23AEC"/>
    <w:rsid w:val="00F23ED1"/>
    <w:rsid w:val="00F24570"/>
    <w:rsid w:val="00F25B81"/>
    <w:rsid w:val="00F305AC"/>
    <w:rsid w:val="00F30617"/>
    <w:rsid w:val="00F33302"/>
    <w:rsid w:val="00F34F01"/>
    <w:rsid w:val="00F35077"/>
    <w:rsid w:val="00F36A46"/>
    <w:rsid w:val="00F376A7"/>
    <w:rsid w:val="00F42217"/>
    <w:rsid w:val="00F42B02"/>
    <w:rsid w:val="00F45952"/>
    <w:rsid w:val="00F50409"/>
    <w:rsid w:val="00F51D94"/>
    <w:rsid w:val="00F54A1E"/>
    <w:rsid w:val="00F565F1"/>
    <w:rsid w:val="00F6216E"/>
    <w:rsid w:val="00F6590B"/>
    <w:rsid w:val="00F659BE"/>
    <w:rsid w:val="00F73A23"/>
    <w:rsid w:val="00F74802"/>
    <w:rsid w:val="00F75066"/>
    <w:rsid w:val="00F76F5F"/>
    <w:rsid w:val="00F772B1"/>
    <w:rsid w:val="00F77DF7"/>
    <w:rsid w:val="00F83279"/>
    <w:rsid w:val="00F85208"/>
    <w:rsid w:val="00F862A6"/>
    <w:rsid w:val="00F86DD5"/>
    <w:rsid w:val="00F87723"/>
    <w:rsid w:val="00F903C2"/>
    <w:rsid w:val="00F971D1"/>
    <w:rsid w:val="00F97E44"/>
    <w:rsid w:val="00FA019F"/>
    <w:rsid w:val="00FA072D"/>
    <w:rsid w:val="00FA343D"/>
    <w:rsid w:val="00FA7E40"/>
    <w:rsid w:val="00FB22B1"/>
    <w:rsid w:val="00FB4029"/>
    <w:rsid w:val="00FB76A0"/>
    <w:rsid w:val="00FB78B5"/>
    <w:rsid w:val="00FC100B"/>
    <w:rsid w:val="00FC331B"/>
    <w:rsid w:val="00FC35D6"/>
    <w:rsid w:val="00FC4194"/>
    <w:rsid w:val="00FC6B15"/>
    <w:rsid w:val="00FD1C67"/>
    <w:rsid w:val="00FD29B1"/>
    <w:rsid w:val="00FD2F93"/>
    <w:rsid w:val="00FE3445"/>
    <w:rsid w:val="00FE3A6D"/>
    <w:rsid w:val="00FE4D01"/>
    <w:rsid w:val="00FE4DDD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72CF"/>
  <w15:docId w15:val="{C926AE60-D952-4C40-B808-C66EF57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1B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252E8"/>
    <w:pPr>
      <w:keepNext/>
      <w:outlineLvl w:val="0"/>
    </w:pPr>
    <w:rPr>
      <w:rFonts w:ascii="Lucida Calligraphy" w:hAnsi="Lucida Calligraphy"/>
      <w:b/>
      <w:bCs/>
      <w:sz w:val="32"/>
    </w:rPr>
  </w:style>
  <w:style w:type="paragraph" w:styleId="Titolo2">
    <w:name w:val="heading 2"/>
    <w:basedOn w:val="Normale"/>
    <w:next w:val="Normale"/>
    <w:qFormat/>
    <w:rsid w:val="007252E8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0D3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81B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4259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0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5C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E05C9"/>
    <w:rPr>
      <w:color w:val="0000FF"/>
      <w:u w:val="single"/>
    </w:rPr>
  </w:style>
  <w:style w:type="paragraph" w:styleId="Testofumetto">
    <w:name w:val="Balloon Text"/>
    <w:basedOn w:val="Normale"/>
    <w:semiHidden/>
    <w:rsid w:val="00E92400"/>
    <w:rPr>
      <w:rFonts w:ascii="Tahoma" w:hAnsi="Tahoma" w:cs="Tahoma"/>
      <w:sz w:val="16"/>
      <w:szCs w:val="16"/>
    </w:rPr>
  </w:style>
  <w:style w:type="table" w:styleId="Tabellatema">
    <w:name w:val="Table Theme"/>
    <w:basedOn w:val="Tabellanormale"/>
    <w:rsid w:val="006F616E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NormaleWeb2">
    <w:name w:val="Normale (Web)2"/>
    <w:basedOn w:val="Normale"/>
    <w:rsid w:val="00C54040"/>
    <w:pPr>
      <w:ind w:left="30" w:right="45"/>
    </w:pPr>
    <w:rPr>
      <w:color w:val="333333"/>
    </w:rPr>
  </w:style>
  <w:style w:type="character" w:styleId="Numeropagina">
    <w:name w:val="page number"/>
    <w:basedOn w:val="Carpredefinitoparagrafo"/>
    <w:rsid w:val="001936BA"/>
  </w:style>
  <w:style w:type="paragraph" w:styleId="Rientrocorpodeltesto2">
    <w:name w:val="Body Text Indent 2"/>
    <w:basedOn w:val="Normale"/>
    <w:rsid w:val="0076479D"/>
    <w:pPr>
      <w:spacing w:after="120" w:line="480" w:lineRule="auto"/>
      <w:ind w:left="283"/>
    </w:pPr>
  </w:style>
  <w:style w:type="paragraph" w:styleId="Testodelblocco">
    <w:name w:val="Block Text"/>
    <w:basedOn w:val="Normale"/>
    <w:rsid w:val="00A91EB6"/>
    <w:pPr>
      <w:tabs>
        <w:tab w:val="num" w:pos="720"/>
      </w:tabs>
      <w:spacing w:line="360" w:lineRule="auto"/>
      <w:ind w:left="720" w:right="444" w:hanging="360"/>
      <w:jc w:val="both"/>
    </w:pPr>
    <w:rPr>
      <w:rFonts w:ascii="Arial" w:hAnsi="Arial"/>
      <w:sz w:val="20"/>
      <w:szCs w:val="20"/>
    </w:rPr>
  </w:style>
  <w:style w:type="paragraph" w:customStyle="1" w:styleId="Corpodeltesto1">
    <w:name w:val="Corpo del testo1"/>
    <w:basedOn w:val="Normale"/>
    <w:rsid w:val="00C87731"/>
    <w:pPr>
      <w:spacing w:after="120"/>
    </w:pPr>
  </w:style>
  <w:style w:type="paragraph" w:styleId="NormaleWeb">
    <w:name w:val="Normal (Web)"/>
    <w:basedOn w:val="Normale"/>
    <w:uiPriority w:val="99"/>
    <w:rsid w:val="00035D2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commatxt">
    <w:name w:val="commatxt"/>
    <w:basedOn w:val="Normale"/>
    <w:rsid w:val="005F5F64"/>
    <w:pPr>
      <w:tabs>
        <w:tab w:val="left" w:pos="425"/>
        <w:tab w:val="left" w:pos="851"/>
      </w:tabs>
    </w:pPr>
  </w:style>
  <w:style w:type="paragraph" w:styleId="Elenco">
    <w:name w:val="List"/>
    <w:basedOn w:val="Normale"/>
    <w:rsid w:val="005F5F64"/>
    <w:pPr>
      <w:ind w:left="283" w:hanging="283"/>
    </w:pPr>
    <w:rPr>
      <w:sz w:val="22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28617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861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861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861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rsid w:val="00187E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87EB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52CE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951B5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51B5"/>
  </w:style>
  <w:style w:type="paragraph" w:styleId="Paragrafoelenco">
    <w:name w:val="List Paragraph"/>
    <w:basedOn w:val="Normale"/>
    <w:uiPriority w:val="34"/>
    <w:qFormat/>
    <w:rsid w:val="00D64CDB"/>
    <w:pPr>
      <w:ind w:left="720"/>
      <w:contextualSpacing/>
    </w:pPr>
  </w:style>
  <w:style w:type="character" w:customStyle="1" w:styleId="georgia">
    <w:name w:val="georgia"/>
    <w:basedOn w:val="Carpredefinitoparagrafo"/>
    <w:rsid w:val="00EA2C47"/>
  </w:style>
  <w:style w:type="character" w:customStyle="1" w:styleId="title16">
    <w:name w:val="title16"/>
    <w:basedOn w:val="Carpredefinitoparagrafo"/>
    <w:rsid w:val="00C11409"/>
  </w:style>
  <w:style w:type="character" w:styleId="Enfasicorsivo">
    <w:name w:val="Emphasis"/>
    <w:basedOn w:val="Carpredefinitoparagrafo"/>
    <w:uiPriority w:val="20"/>
    <w:qFormat/>
    <w:rsid w:val="00FC6B15"/>
    <w:rPr>
      <w:i/>
      <w:iCs/>
    </w:rPr>
  </w:style>
  <w:style w:type="paragraph" w:customStyle="1" w:styleId="Default">
    <w:name w:val="Default"/>
    <w:qFormat/>
    <w:rsid w:val="00E37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642598"/>
    <w:rPr>
      <w:rFonts w:ascii="Calibri" w:eastAsia="Times New Roman" w:hAnsi="Calibri" w:cs="Times New Roman"/>
      <w:i/>
      <w:iCs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58B0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8B0"/>
    <w:rPr>
      <w:sz w:val="24"/>
      <w:szCs w:val="24"/>
    </w:rPr>
  </w:style>
  <w:style w:type="paragraph" w:customStyle="1" w:styleId="lead">
    <w:name w:val="lead"/>
    <w:basedOn w:val="Normale"/>
    <w:rsid w:val="00EE587D"/>
    <w:pPr>
      <w:spacing w:before="100" w:beforeAutospacing="1" w:after="100" w:afterAutospacing="1"/>
    </w:pPr>
  </w:style>
  <w:style w:type="paragraph" w:styleId="IndirizzoHTML">
    <w:name w:val="HTML Address"/>
    <w:basedOn w:val="Normale"/>
    <w:link w:val="IndirizzoHTMLCarattere"/>
    <w:uiPriority w:val="99"/>
    <w:unhideWhenUsed/>
    <w:rsid w:val="004B379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B3793"/>
    <w:rPr>
      <w:i/>
      <w:i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7C9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E03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0345"/>
  </w:style>
  <w:style w:type="character" w:styleId="Rimandonotaapidipagina">
    <w:name w:val="footnote reference"/>
    <w:basedOn w:val="Carpredefinitoparagrafo"/>
    <w:rsid w:val="00EE0345"/>
    <w:rPr>
      <w:vertAlign w:val="superscript"/>
    </w:rPr>
  </w:style>
  <w:style w:type="paragraph" w:customStyle="1" w:styleId="Didefault">
    <w:name w:val="Di default"/>
    <w:rsid w:val="000E576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</w:rPr>
  </w:style>
  <w:style w:type="character" w:customStyle="1" w:styleId="apple-converted-space">
    <w:name w:val="apple-converted-space"/>
    <w:basedOn w:val="Carpredefinitoparagrafo"/>
    <w:rsid w:val="00924C9E"/>
  </w:style>
  <w:style w:type="paragraph" w:styleId="Didascalia">
    <w:name w:val="caption"/>
    <w:basedOn w:val="Normale"/>
    <w:next w:val="Normale"/>
    <w:unhideWhenUsed/>
    <w:qFormat/>
    <w:rsid w:val="000B6E6D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visitato">
    <w:name w:val="FollowedHyperlink"/>
    <w:basedOn w:val="Carpredefinitoparagrafo"/>
    <w:rsid w:val="00261DA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CCCCCC"/>
                <w:bottom w:val="none" w:sz="0" w:space="0" w:color="auto"/>
                <w:right w:val="none" w:sz="0" w:space="0" w:color="auto"/>
              </w:divBdr>
              <w:divsChild>
                <w:div w:id="189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0635">
                      <w:marLeft w:val="75"/>
                      <w:marRight w:val="0"/>
                      <w:marTop w:val="0"/>
                      <w:marBottom w:val="120"/>
                      <w:divBdr>
                        <w:top w:val="single" w:sz="6" w:space="0" w:color="DFEAFF"/>
                        <w:left w:val="single" w:sz="6" w:space="0" w:color="DFEAFF"/>
                        <w:bottom w:val="single" w:sz="6" w:space="0" w:color="DFEAFF"/>
                        <w:right w:val="single" w:sz="6" w:space="0" w:color="DFEAFF"/>
                      </w:divBdr>
                    </w:div>
                  </w:divsChild>
                </w:div>
              </w:divsChild>
            </w:div>
          </w:divsChild>
        </w:div>
      </w:divsChild>
    </w:div>
    <w:div w:id="380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ITALIA NOSTRA – Sezione di Cagliari</vt:lpstr>
    </vt:vector>
  </TitlesOfParts>
  <Company>bo</Company>
  <LinksUpToDate>false</LinksUpToDate>
  <CharactersWithSpaces>4851</CharactersWithSpaces>
  <SharedDoc>false</SharedDoc>
  <HLinks>
    <vt:vector size="66" baseType="variant">
      <vt:variant>
        <vt:i4>7340076</vt:i4>
      </vt:variant>
      <vt:variant>
        <vt:i4>30</vt:i4>
      </vt:variant>
      <vt:variant>
        <vt:i4>0</vt:i4>
      </vt:variant>
      <vt:variant>
        <vt:i4>5</vt:i4>
      </vt:variant>
      <vt:variant>
        <vt:lpwstr>http://www.sardegnaterritorio.it/j/v/1123?s=6&amp;v=9&amp;c=7423&amp;na=1&amp;n=10</vt:lpwstr>
      </vt:variant>
      <vt:variant>
        <vt:lpwstr/>
      </vt:variant>
      <vt:variant>
        <vt:i4>8126569</vt:i4>
      </vt:variant>
      <vt:variant>
        <vt:i4>27</vt:i4>
      </vt:variant>
      <vt:variant>
        <vt:i4>0</vt:i4>
      </vt:variant>
      <vt:variant>
        <vt:i4>5</vt:i4>
      </vt:variant>
      <vt:variant>
        <vt:lpwstr>http://www.regione.sardegna.it/documenti/1_22_20060911101100.pdf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http://www.sardegnaterritorio.it/j/v/1123?s=6&amp;v=9&amp;c=7423&amp;na=1&amp;n=10</vt:lpwstr>
      </vt:variant>
      <vt:variant>
        <vt:lpwstr/>
      </vt:variant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http://www.regione.sardegna.it/documenti/1_22_20060911101100.pdf</vt:lpwstr>
      </vt:variant>
      <vt:variant>
        <vt:lpwstr/>
      </vt:variant>
      <vt:variant>
        <vt:i4>7340076</vt:i4>
      </vt:variant>
      <vt:variant>
        <vt:i4>18</vt:i4>
      </vt:variant>
      <vt:variant>
        <vt:i4>0</vt:i4>
      </vt:variant>
      <vt:variant>
        <vt:i4>5</vt:i4>
      </vt:variant>
      <vt:variant>
        <vt:lpwstr>http://www.sardegnaterritorio.it/j/v/1123?s=6&amp;v=9&amp;c=7423&amp;na=1&amp;n=10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http://www.regione.sardegna.it/documenti/1_22_20060911101100.pdf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http://www.sardegnaterritorio.it/j/v/1123?s=6&amp;v=9&amp;c=7423&amp;na=1&amp;n=10</vt:lpwstr>
      </vt:variant>
      <vt:variant>
        <vt:lpwstr/>
      </vt:variant>
      <vt:variant>
        <vt:i4>7274514</vt:i4>
      </vt:variant>
      <vt:variant>
        <vt:i4>9</vt:i4>
      </vt:variant>
      <vt:variant>
        <vt:i4>0</vt:i4>
      </vt:variant>
      <vt:variant>
        <vt:i4>5</vt:i4>
      </vt:variant>
      <vt:variant>
        <vt:lpwstr>mailto:mbac-sabap-ss@mailcert.beniculturali.it</vt:lpwstr>
      </vt:variant>
      <vt:variant>
        <vt:lpwstr/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http://www.sbappsaecaor.beniculturali.it/</vt:lpwstr>
      </vt:variant>
      <vt:variant>
        <vt:lpwstr/>
      </vt:variant>
      <vt:variant>
        <vt:i4>3932170</vt:i4>
      </vt:variant>
      <vt:variant>
        <vt:i4>3</vt:i4>
      </vt:variant>
      <vt:variant>
        <vt:i4>0</vt:i4>
      </vt:variant>
      <vt:variant>
        <vt:i4>5</vt:i4>
      </vt:variant>
      <vt:variant>
        <vt:lpwstr>mailto:urbanistica@pec.regione.sardegna.it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mailto:comune.olbia@actaliscertymail.it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ITALIA NOSTRA – Sezione di Cagliari</dc:title>
  <dc:creator>Castelli Piero</dc:creator>
  <cp:lastModifiedBy>Graziano Bullegas</cp:lastModifiedBy>
  <cp:revision>24</cp:revision>
  <cp:lastPrinted>2017-07-29T09:59:00Z</cp:lastPrinted>
  <dcterms:created xsi:type="dcterms:W3CDTF">2020-10-20T14:04:00Z</dcterms:created>
  <dcterms:modified xsi:type="dcterms:W3CDTF">2020-10-21T07:22:00Z</dcterms:modified>
</cp:coreProperties>
</file>