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rFonts w:ascii="Arial Narrow" w:cs="Arial Narrow" w:hAnsi="Arial Narrow" w:eastAsia="Arial Narrow"/>
        </w:rPr>
      </w:pPr>
      <w:r>
        <w:rPr>
          <w:rFonts w:ascii="Arial Narrow" w:hAnsi="Arial Narrow"/>
          <w:rtl w:val="0"/>
          <w:lang w:val="it-IT"/>
        </w:rPr>
        <w:t>AL SINDACO DEL COMUNE DI PIACENZA</w:t>
      </w:r>
    </w:p>
    <w:p>
      <w:pPr>
        <w:pStyle w:val="Normal.0"/>
        <w:jc w:val="right"/>
        <w:rPr>
          <w:rFonts w:ascii="Arial Narrow" w:cs="Arial Narrow" w:hAnsi="Arial Narrow" w:eastAsia="Arial Narrow"/>
        </w:rPr>
      </w:pPr>
      <w:r>
        <w:rPr>
          <w:rFonts w:ascii="Arial Narrow" w:hAnsi="Arial Narrow"/>
          <w:rtl w:val="0"/>
          <w:lang w:val="it-IT"/>
        </w:rPr>
        <w:t>AVVOCATO PATRIZIA BARBIERI</w:t>
      </w:r>
    </w:p>
    <w:p>
      <w:pPr>
        <w:pStyle w:val="Normal.0"/>
        <w:jc w:val="right"/>
        <w:rPr>
          <w:rFonts w:ascii="Arial Narrow" w:cs="Arial Narrow" w:hAnsi="Arial Narrow" w:eastAsia="Arial Narrow"/>
        </w:rPr>
      </w:pPr>
      <w:r>
        <w:rPr>
          <w:rFonts w:ascii="Arial Narrow" w:hAnsi="Arial Narrow"/>
          <w:rtl w:val="0"/>
          <w:lang w:val="it-IT"/>
        </w:rPr>
        <w:t>Pazza dei Cavalli, 2</w:t>
      </w:r>
    </w:p>
    <w:p>
      <w:pPr>
        <w:pStyle w:val="Normal.0"/>
        <w:jc w:val="right"/>
        <w:rPr>
          <w:rFonts w:ascii="Arial Narrow" w:cs="Arial Narrow" w:hAnsi="Arial Narrow" w:eastAsia="Arial Narrow"/>
        </w:rPr>
      </w:pPr>
      <w:r>
        <w:rPr>
          <w:rFonts w:ascii="Arial Narrow" w:hAnsi="Arial Narrow"/>
          <w:rtl w:val="0"/>
          <w:lang w:val="it-IT"/>
        </w:rPr>
        <w:t>29121 Piacenza</w:t>
      </w:r>
    </w:p>
    <w:p>
      <w:pPr>
        <w:pStyle w:val="Normal.0"/>
        <w:jc w:val="right"/>
        <w:rPr>
          <w:rFonts w:ascii="Arial Narrow" w:cs="Arial Narrow" w:hAnsi="Arial Narrow" w:eastAsia="Arial Narrow"/>
        </w:rPr>
      </w:pPr>
    </w:p>
    <w:p>
      <w:pPr>
        <w:pStyle w:val="Normal.0"/>
        <w:jc w:val="right"/>
        <w:rPr>
          <w:rFonts w:ascii="Arial Narrow" w:cs="Arial Narrow" w:hAnsi="Arial Narrow" w:eastAsia="Arial Narrow"/>
        </w:rPr>
      </w:pPr>
      <w:r>
        <w:rPr>
          <w:rFonts w:ascii="Arial Narrow" w:hAnsi="Arial Narrow"/>
          <w:rtl w:val="0"/>
          <w:lang w:val="it-IT"/>
        </w:rPr>
        <w:t>e p.c.:</w:t>
      </w:r>
    </w:p>
    <w:p>
      <w:pPr>
        <w:pStyle w:val="Normal.0"/>
        <w:jc w:val="right"/>
        <w:rPr>
          <w:rFonts w:ascii="Arial Narrow" w:cs="Arial Narrow" w:hAnsi="Arial Narrow" w:eastAsia="Arial Narrow"/>
        </w:rPr>
      </w:pPr>
    </w:p>
    <w:p>
      <w:pPr>
        <w:pStyle w:val="Normal.0"/>
        <w:jc w:val="right"/>
        <w:rPr>
          <w:rFonts w:ascii="Arial Narrow" w:cs="Arial Narrow" w:hAnsi="Arial Narrow" w:eastAsia="Arial Narrow"/>
        </w:rPr>
      </w:pPr>
      <w:r>
        <w:rPr>
          <w:rFonts w:ascii="Arial Narrow" w:hAnsi="Arial Narrow"/>
          <w:rtl w:val="0"/>
          <w:lang w:val="it-IT"/>
        </w:rPr>
        <w:t>AI CONSIGLIERI DEL COMUNE DI PIACENZA</w:t>
      </w:r>
    </w:p>
    <w:p>
      <w:pPr>
        <w:pStyle w:val="Normal.0"/>
        <w:jc w:val="right"/>
        <w:rPr>
          <w:rFonts w:ascii="Arial Narrow" w:cs="Arial Narrow" w:hAnsi="Arial Narrow" w:eastAsia="Arial Narrow"/>
        </w:rPr>
      </w:pPr>
      <w:r>
        <w:rPr>
          <w:rFonts w:ascii="Arial Narrow" w:hAnsi="Arial Narrow"/>
          <w:rtl w:val="0"/>
          <w:lang w:val="it-IT"/>
        </w:rPr>
        <w:t>LORO INDIRIZZI</w:t>
      </w:r>
    </w:p>
    <w:p>
      <w:pPr>
        <w:pStyle w:val="Normal.0"/>
        <w:jc w:val="right"/>
        <w:rPr>
          <w:rFonts w:ascii="Arial Narrow" w:cs="Arial Narrow" w:hAnsi="Arial Narrow" w:eastAsia="Arial Narrow"/>
        </w:rPr>
      </w:pPr>
    </w:p>
    <w:p>
      <w:pPr>
        <w:pStyle w:val="Normal.0"/>
        <w:jc w:val="right"/>
        <w:rPr>
          <w:rFonts w:ascii="Arial Narrow" w:cs="Arial Narrow" w:hAnsi="Arial Narrow" w:eastAsia="Arial Narrow"/>
        </w:rPr>
      </w:pPr>
      <w:r>
        <w:rPr>
          <w:rFonts w:ascii="Arial Narrow" w:hAnsi="Arial Narrow"/>
          <w:rtl w:val="0"/>
          <w:lang w:val="it-IT"/>
        </w:rPr>
        <w:t>AGLI ORGANI D</w:t>
      </w:r>
      <w:r>
        <w:rPr>
          <w:rFonts w:ascii="Arial Narrow" w:hAnsi="Arial Narrow" w:hint="default"/>
          <w:rtl w:val="0"/>
          <w:lang w:val="it-IT"/>
        </w:rPr>
        <w:t>’</w:t>
      </w:r>
      <w:r>
        <w:rPr>
          <w:rFonts w:ascii="Arial Narrow" w:hAnsi="Arial Narrow"/>
          <w:rtl w:val="0"/>
          <w:lang w:val="it-IT"/>
        </w:rPr>
        <w:t>INFORMAZIONE DI PIACENZA</w:t>
      </w:r>
    </w:p>
    <w:p>
      <w:pPr>
        <w:pStyle w:val="Normal.0"/>
        <w:jc w:val="right"/>
        <w:rPr>
          <w:rFonts w:ascii="Arial Narrow" w:cs="Arial Narrow" w:hAnsi="Arial Narrow" w:eastAsia="Arial Narrow"/>
        </w:rPr>
      </w:pPr>
      <w:r>
        <w:rPr>
          <w:rFonts w:ascii="Arial Narrow" w:hAnsi="Arial Narrow"/>
          <w:rtl w:val="0"/>
          <w:lang w:val="it-IT"/>
        </w:rPr>
        <w:t>LORO INDIRIZZI</w:t>
      </w:r>
    </w:p>
    <w:p>
      <w:pPr>
        <w:pStyle w:val="Normal.0"/>
        <w:jc w:val="right"/>
        <w:rPr>
          <w:rFonts w:ascii="Arial Narrow" w:cs="Arial Narrow" w:hAnsi="Arial Narrow" w:eastAsia="Arial Narrow"/>
        </w:rPr>
      </w:pPr>
    </w:p>
    <w:p>
      <w:pPr>
        <w:pStyle w:val="Normal.0"/>
        <w:jc w:val="right"/>
        <w:rPr>
          <w:rFonts w:ascii="Arial Narrow" w:cs="Arial Narrow" w:hAnsi="Arial Narrow" w:eastAsia="Arial Narrow"/>
        </w:rPr>
      </w:pPr>
      <w:r>
        <w:rPr>
          <w:rFonts w:ascii="Arial Narrow" w:hAnsi="Arial Narrow"/>
          <w:rtl w:val="0"/>
          <w:lang w:val="it-IT"/>
        </w:rPr>
        <w:t>ALLA  PREFETTURA  DI PIACENZA</w:t>
      </w:r>
    </w:p>
    <w:p>
      <w:pPr>
        <w:pStyle w:val="Normal.0"/>
        <w:jc w:val="right"/>
        <w:rPr>
          <w:rFonts w:ascii="Arial Narrow" w:cs="Arial Narrow" w:hAnsi="Arial Narrow" w:eastAsia="Arial Narrow"/>
        </w:rPr>
      </w:pPr>
      <w:r>
        <w:rPr>
          <w:rFonts w:ascii="Arial Narrow" w:hAnsi="Arial Narrow"/>
          <w:rtl w:val="0"/>
          <w:lang w:val="it-IT"/>
        </w:rPr>
        <w:t>Via San Giovanni, 17</w:t>
      </w:r>
    </w:p>
    <w:p>
      <w:pPr>
        <w:pStyle w:val="Normal.0"/>
        <w:jc w:val="right"/>
        <w:rPr>
          <w:rFonts w:ascii="Arial Narrow" w:cs="Arial Narrow" w:hAnsi="Arial Narrow" w:eastAsia="Arial Narrow"/>
        </w:rPr>
      </w:pPr>
      <w:r>
        <w:rPr>
          <w:rFonts w:ascii="Arial Narrow" w:hAnsi="Arial Narrow"/>
          <w:rtl w:val="0"/>
          <w:lang w:val="it-IT"/>
        </w:rPr>
        <w:t xml:space="preserve">29121 Piacenza </w:t>
      </w:r>
    </w:p>
    <w:p>
      <w:pPr>
        <w:pStyle w:val="Normal.0"/>
        <w:jc w:val="right"/>
        <w:rPr>
          <w:rFonts w:ascii="Arial Narrow" w:cs="Arial Narrow" w:hAnsi="Arial Narrow" w:eastAsia="Arial Narrow"/>
        </w:rPr>
      </w:pPr>
    </w:p>
    <w:p>
      <w:pPr>
        <w:pStyle w:val="Normal.0"/>
        <w:jc w:val="right"/>
        <w:rPr>
          <w:rFonts w:ascii="Arial Narrow" w:cs="Arial Narrow" w:hAnsi="Arial Narrow" w:eastAsia="Arial Narrow"/>
        </w:rPr>
      </w:pPr>
      <w:r>
        <w:rPr>
          <w:rFonts w:ascii="Arial Narrow" w:hAnsi="Arial Narrow"/>
          <w:rtl w:val="0"/>
          <w:lang w:val="it-IT"/>
        </w:rPr>
        <w:t xml:space="preserve">ALLA  PROCURA DI PIACENZA </w:t>
      </w:r>
    </w:p>
    <w:p>
      <w:pPr>
        <w:pStyle w:val="Normal.0"/>
        <w:jc w:val="right"/>
        <w:rPr>
          <w:rFonts w:ascii="Arial Narrow" w:cs="Arial Narrow" w:hAnsi="Arial Narrow" w:eastAsia="Arial Narrow"/>
        </w:rPr>
      </w:pPr>
      <w:r>
        <w:rPr>
          <w:rFonts w:ascii="Arial Narrow" w:hAnsi="Arial Narrow"/>
          <w:rtl w:val="0"/>
          <w:lang w:val="it-IT"/>
        </w:rPr>
        <w:t>Vicolo del Consiglio,15</w:t>
      </w:r>
    </w:p>
    <w:p>
      <w:pPr>
        <w:pStyle w:val="Normal.0"/>
        <w:jc w:val="right"/>
        <w:rPr>
          <w:rFonts w:ascii="Arial Narrow" w:cs="Arial Narrow" w:hAnsi="Arial Narrow" w:eastAsia="Arial Narrow"/>
        </w:rPr>
      </w:pPr>
      <w:r>
        <w:rPr>
          <w:rFonts w:ascii="Arial Narrow" w:hAnsi="Arial Narrow"/>
          <w:rtl w:val="0"/>
          <w:lang w:val="it-IT"/>
        </w:rPr>
        <w:t xml:space="preserve">29121 Piacenza </w:t>
      </w:r>
    </w:p>
    <w:p>
      <w:pPr>
        <w:pStyle w:val="Normal.0"/>
        <w:jc w:val="right"/>
        <w:rPr>
          <w:rFonts w:ascii="Arial Narrow" w:cs="Arial Narrow" w:hAnsi="Arial Narrow" w:eastAsia="Arial Narrow"/>
        </w:rPr>
      </w:pPr>
    </w:p>
    <w:p>
      <w:pPr>
        <w:pStyle w:val="Normal.0"/>
        <w:tabs>
          <w:tab w:val="left" w:pos="3969"/>
        </w:tabs>
        <w:jc w:val="right"/>
        <w:rPr>
          <w:rFonts w:ascii="Arial Narrow" w:cs="Arial Narrow" w:hAnsi="Arial Narrow" w:eastAsia="Arial Narrow"/>
        </w:rPr>
      </w:pPr>
      <w:r>
        <w:rPr>
          <w:rFonts w:ascii="Arial Narrow" w:hAnsi="Arial Narrow"/>
          <w:rtl w:val="0"/>
          <w:lang w:val="it-IT"/>
        </w:rPr>
        <w:t xml:space="preserve">ALLA  SOPRINTENDENZA ARCHEOLOGIA  </w:t>
      </w:r>
    </w:p>
    <w:p>
      <w:pPr>
        <w:pStyle w:val="Normal.0"/>
        <w:jc w:val="right"/>
        <w:rPr>
          <w:rFonts w:ascii="Arial Narrow" w:cs="Arial Narrow" w:hAnsi="Arial Narrow" w:eastAsia="Arial Narrow"/>
        </w:rPr>
      </w:pPr>
      <w:r>
        <w:rPr>
          <w:rFonts w:ascii="Arial Narrow" w:hAnsi="Arial Narrow"/>
          <w:rtl w:val="0"/>
          <w:lang w:val="it-IT"/>
        </w:rPr>
        <w:t xml:space="preserve">BELLE ARTI PAESAGGIO DI PARMA E PIACENZA </w:t>
      </w:r>
    </w:p>
    <w:p>
      <w:pPr>
        <w:pStyle w:val="Normal.0"/>
        <w:jc w:val="right"/>
        <w:rPr>
          <w:rFonts w:ascii="Arial Narrow" w:cs="Arial Narrow" w:hAnsi="Arial Narrow" w:eastAsia="Arial Narrow"/>
        </w:rPr>
      </w:pPr>
      <w:r>
        <w:rPr>
          <w:rFonts w:ascii="Arial Narrow" w:hAnsi="Arial Narrow"/>
          <w:rtl w:val="0"/>
          <w:lang w:val="it-IT"/>
        </w:rPr>
        <w:t>Piazza San Giovanni Paolo II,  5A</w:t>
      </w:r>
    </w:p>
    <w:p>
      <w:pPr>
        <w:pStyle w:val="Normal.0"/>
        <w:jc w:val="right"/>
        <w:rPr>
          <w:rFonts w:ascii="Arial Narrow" w:cs="Arial Narrow" w:hAnsi="Arial Narrow" w:eastAsia="Arial Narrow"/>
        </w:rPr>
      </w:pPr>
      <w:r>
        <w:rPr>
          <w:rFonts w:ascii="Arial Narrow" w:hAnsi="Arial Narrow"/>
          <w:rtl w:val="0"/>
          <w:lang w:val="it-IT"/>
        </w:rPr>
        <w:t>43121 Parma</w:t>
      </w:r>
    </w:p>
    <w:p>
      <w:pPr>
        <w:pStyle w:val="Normal.0"/>
        <w:jc w:val="right"/>
        <w:rPr>
          <w:rFonts w:ascii="Arial Narrow" w:cs="Arial Narrow" w:hAnsi="Arial Narrow" w:eastAsia="Arial Narrow"/>
        </w:rPr>
      </w:pPr>
    </w:p>
    <w:p>
      <w:pPr>
        <w:pStyle w:val="Normal.0"/>
        <w:jc w:val="right"/>
        <w:rPr>
          <w:rFonts w:ascii="Arial Narrow" w:cs="Arial Narrow" w:hAnsi="Arial Narrow" w:eastAsia="Arial Narrow"/>
        </w:rPr>
      </w:pPr>
      <w:r>
        <w:rPr>
          <w:rFonts w:ascii="Arial Narrow" w:hAnsi="Arial Narrow"/>
          <w:rtl w:val="0"/>
          <w:lang w:val="it-IT"/>
        </w:rPr>
        <w:t xml:space="preserve">AL SEGRETARIATO REGIONALE DEL MiC </w:t>
      </w:r>
    </w:p>
    <w:p>
      <w:pPr>
        <w:pStyle w:val="Normal.0"/>
        <w:jc w:val="right"/>
        <w:rPr>
          <w:rFonts w:ascii="Arial Narrow" w:cs="Arial Narrow" w:hAnsi="Arial Narrow" w:eastAsia="Arial Narrow"/>
        </w:rPr>
      </w:pPr>
      <w:r>
        <w:rPr>
          <w:rFonts w:ascii="Arial Narrow" w:hAnsi="Arial Narrow"/>
          <w:rtl w:val="0"/>
          <w:lang w:val="it-IT"/>
        </w:rPr>
        <w:t>PER L</w:t>
      </w:r>
      <w:r>
        <w:rPr>
          <w:rFonts w:ascii="Arial Narrow" w:hAnsi="Arial Narrow" w:hint="default"/>
          <w:rtl w:val="0"/>
          <w:lang w:val="it-IT"/>
        </w:rPr>
        <w:t>’</w:t>
      </w:r>
      <w:r>
        <w:rPr>
          <w:rFonts w:ascii="Arial Narrow" w:hAnsi="Arial Narrow"/>
          <w:rtl w:val="0"/>
          <w:lang w:val="it-IT"/>
        </w:rPr>
        <w:t>EMILIA ROMAGNA</w:t>
      </w:r>
    </w:p>
    <w:p>
      <w:pPr>
        <w:pStyle w:val="Normal.0"/>
        <w:jc w:val="right"/>
        <w:rPr>
          <w:rFonts w:ascii="Arial Narrow" w:cs="Arial Narrow" w:hAnsi="Arial Narrow" w:eastAsia="Arial Narrow"/>
        </w:rPr>
      </w:pPr>
      <w:r>
        <w:rPr>
          <w:rFonts w:ascii="Arial Narrow" w:hAnsi="Arial Narrow"/>
          <w:rtl w:val="0"/>
          <w:lang w:val="it-IT"/>
        </w:rPr>
        <w:t xml:space="preserve">Strada Maggiore, 80 </w:t>
      </w:r>
    </w:p>
    <w:p>
      <w:pPr>
        <w:pStyle w:val="Normal.0"/>
        <w:jc w:val="right"/>
        <w:rPr>
          <w:rFonts w:ascii="Arial Narrow" w:cs="Arial Narrow" w:hAnsi="Arial Narrow" w:eastAsia="Arial Narrow"/>
        </w:rPr>
      </w:pPr>
      <w:r>
        <w:rPr>
          <w:rFonts w:ascii="Arial Narrow" w:hAnsi="Arial Narrow"/>
          <w:rtl w:val="0"/>
          <w:lang w:val="it-IT"/>
        </w:rPr>
        <w:t xml:space="preserve">40125 Bologna </w:t>
      </w:r>
    </w:p>
    <w:p>
      <w:pPr>
        <w:pStyle w:val="Normal.0"/>
        <w:jc w:val="right"/>
        <w:rPr>
          <w:rFonts w:ascii="Arial Narrow" w:cs="Arial Narrow" w:hAnsi="Arial Narrow" w:eastAsia="Arial Narrow"/>
        </w:rPr>
      </w:pPr>
    </w:p>
    <w:p>
      <w:pPr>
        <w:pStyle w:val="Normal.0"/>
        <w:jc w:val="right"/>
        <w:rPr>
          <w:rFonts w:ascii="Arial Narrow" w:cs="Arial Narrow" w:hAnsi="Arial Narrow" w:eastAsia="Arial Narrow"/>
        </w:rPr>
      </w:pPr>
      <w:r>
        <w:rPr>
          <w:rFonts w:ascii="Arial Narrow" w:hAnsi="Arial Narrow"/>
          <w:rtl w:val="0"/>
          <w:lang w:val="it-IT"/>
        </w:rPr>
        <w:t>ALLA CORTE DEI CONTI DELL</w:t>
      </w:r>
      <w:r>
        <w:rPr>
          <w:rFonts w:ascii="Arial Narrow" w:hAnsi="Arial Narrow" w:hint="default"/>
          <w:rtl w:val="0"/>
          <w:lang w:val="it-IT"/>
        </w:rPr>
        <w:t>’</w:t>
      </w:r>
      <w:r>
        <w:rPr>
          <w:rFonts w:ascii="Arial Narrow" w:hAnsi="Arial Narrow"/>
          <w:rtl w:val="0"/>
          <w:lang w:val="it-IT"/>
        </w:rPr>
        <w:t>EMILIA ROMAGNA</w:t>
      </w:r>
    </w:p>
    <w:p>
      <w:pPr>
        <w:pStyle w:val="Normal.0"/>
        <w:jc w:val="right"/>
        <w:rPr>
          <w:rFonts w:ascii="Arial Narrow" w:cs="Arial Narrow" w:hAnsi="Arial Narrow" w:eastAsia="Arial Narrow"/>
        </w:rPr>
      </w:pPr>
      <w:r>
        <w:rPr>
          <w:rFonts w:ascii="Arial Narrow" w:hAnsi="Arial Narrow"/>
          <w:rtl w:val="0"/>
          <w:lang w:val="it-IT"/>
        </w:rPr>
        <w:t>Piazza 8 agosto, 26</w:t>
      </w:r>
    </w:p>
    <w:p>
      <w:pPr>
        <w:pStyle w:val="Normal.0"/>
        <w:jc w:val="right"/>
        <w:rPr>
          <w:rFonts w:ascii="Arial Narrow" w:cs="Arial Narrow" w:hAnsi="Arial Narrow" w:eastAsia="Arial Narrow"/>
        </w:rPr>
      </w:pPr>
      <w:r>
        <w:rPr>
          <w:rFonts w:ascii="Arial Narrow" w:hAnsi="Arial Narrow"/>
          <w:rtl w:val="0"/>
          <w:lang w:val="it-IT"/>
        </w:rPr>
        <w:t>40126 Bologna</w:t>
      </w:r>
    </w:p>
    <w:p>
      <w:pPr>
        <w:pStyle w:val="Normal.0"/>
        <w:jc w:val="right"/>
        <w:rPr>
          <w:rFonts w:ascii="Arial Narrow" w:cs="Arial Narrow" w:hAnsi="Arial Narrow" w:eastAsia="Arial Narrow"/>
        </w:rPr>
      </w:pPr>
    </w:p>
    <w:p>
      <w:pPr>
        <w:pStyle w:val="Normal.0"/>
        <w:jc w:val="right"/>
        <w:rPr>
          <w:rFonts w:ascii="Arial Narrow" w:cs="Arial Narrow" w:hAnsi="Arial Narrow" w:eastAsia="Arial Narrow"/>
        </w:rPr>
      </w:pPr>
      <w:r>
        <w:rPr>
          <w:rFonts w:ascii="Arial Narrow" w:hAnsi="Arial Narrow"/>
          <w:rtl w:val="0"/>
          <w:lang w:val="it-IT"/>
        </w:rPr>
        <w:t>ALL</w:t>
      </w:r>
      <w:r>
        <w:rPr>
          <w:rFonts w:ascii="Arial Narrow" w:hAnsi="Arial Narrow" w:hint="default"/>
          <w:rtl w:val="0"/>
          <w:lang w:val="it-IT"/>
        </w:rPr>
        <w:t>’</w:t>
      </w:r>
      <w:r>
        <w:rPr>
          <w:rFonts w:ascii="Arial Narrow" w:hAnsi="Arial Narrow"/>
          <w:rtl w:val="0"/>
          <w:lang w:val="it-IT"/>
        </w:rPr>
        <w:t>AUTORITA</w:t>
      </w:r>
      <w:r>
        <w:rPr>
          <w:rFonts w:ascii="Arial Narrow" w:hAnsi="Arial Narrow" w:hint="default"/>
          <w:rtl w:val="0"/>
          <w:lang w:val="it-IT"/>
        </w:rPr>
        <w:t xml:space="preserve">’ </w:t>
      </w:r>
      <w:r>
        <w:rPr>
          <w:rFonts w:ascii="Arial Narrow" w:hAnsi="Arial Narrow"/>
          <w:rtl w:val="0"/>
          <w:lang w:val="it-IT"/>
        </w:rPr>
        <w:t>NAZIONALE ANTICORRUZIONE</w:t>
      </w:r>
    </w:p>
    <w:p>
      <w:pPr>
        <w:pStyle w:val="Normal.0"/>
        <w:jc w:val="right"/>
        <w:rPr>
          <w:rFonts w:ascii="Arial Narrow" w:cs="Arial Narrow" w:hAnsi="Arial Narrow" w:eastAsia="Arial Narrow"/>
        </w:rPr>
      </w:pPr>
      <w:r>
        <w:rPr>
          <w:rFonts w:ascii="Arial Narrow" w:hAnsi="Arial Narrow"/>
          <w:rtl w:val="0"/>
          <w:lang w:val="it-IT"/>
        </w:rPr>
        <w:t>Via Marco Minghetti, 10</w:t>
      </w:r>
    </w:p>
    <w:p>
      <w:pPr>
        <w:pStyle w:val="Normal.0"/>
        <w:jc w:val="right"/>
        <w:rPr>
          <w:rFonts w:ascii="Arial Narrow" w:cs="Arial Narrow" w:hAnsi="Arial Narrow" w:eastAsia="Arial Narrow"/>
        </w:rPr>
      </w:pPr>
      <w:r>
        <w:rPr>
          <w:rFonts w:ascii="Arial Narrow" w:hAnsi="Arial Narrow"/>
          <w:rtl w:val="0"/>
          <w:lang w:val="it-IT"/>
        </w:rPr>
        <w:t xml:space="preserve">00187 Roma </w:t>
      </w:r>
    </w:p>
    <w:p>
      <w:pPr>
        <w:pStyle w:val="Normal.0"/>
        <w:jc w:val="right"/>
        <w:rPr>
          <w:rFonts w:ascii="Arial Narrow" w:cs="Arial Narrow" w:hAnsi="Arial Narrow" w:eastAsia="Arial Narrow"/>
        </w:rPr>
      </w:pPr>
    </w:p>
    <w:p>
      <w:pPr>
        <w:pStyle w:val="Normal.0"/>
        <w:jc w:val="right"/>
        <w:rPr>
          <w:rFonts w:ascii="Arial Narrow" w:cs="Arial Narrow" w:hAnsi="Arial Narrow" w:eastAsia="Arial Narrow"/>
        </w:rPr>
      </w:pPr>
      <w:r>
        <w:rPr>
          <w:rFonts w:ascii="Arial Narrow" w:hAnsi="Arial Narrow"/>
          <w:rtl w:val="0"/>
          <w:lang w:val="it-IT"/>
        </w:rPr>
        <w:t>ALL</w:t>
      </w:r>
      <w:r>
        <w:rPr>
          <w:rFonts w:ascii="Arial Narrow" w:hAnsi="Arial Narrow" w:hint="default"/>
          <w:rtl w:val="0"/>
          <w:lang w:val="it-IT"/>
        </w:rPr>
        <w:t>’</w:t>
      </w:r>
      <w:r>
        <w:rPr>
          <w:rFonts w:ascii="Arial Narrow" w:hAnsi="Arial Narrow"/>
          <w:rtl w:val="0"/>
          <w:lang w:val="it-IT"/>
        </w:rPr>
        <w:t>AUTORITA</w:t>
      </w:r>
      <w:r>
        <w:rPr>
          <w:rFonts w:ascii="Arial Narrow" w:hAnsi="Arial Narrow" w:hint="default"/>
          <w:rtl w:val="0"/>
          <w:lang w:val="it-IT"/>
        </w:rPr>
        <w:t xml:space="preserve">’  </w:t>
      </w:r>
      <w:r>
        <w:rPr>
          <w:rFonts w:ascii="Arial Narrow" w:hAnsi="Arial Narrow"/>
          <w:rtl w:val="0"/>
          <w:lang w:val="it-IT"/>
        </w:rPr>
        <w:t xml:space="preserve">GARANTE </w:t>
      </w:r>
    </w:p>
    <w:p>
      <w:pPr>
        <w:pStyle w:val="Normal.0"/>
        <w:jc w:val="right"/>
        <w:rPr>
          <w:rFonts w:ascii="Arial Narrow" w:cs="Arial Narrow" w:hAnsi="Arial Narrow" w:eastAsia="Arial Narrow"/>
        </w:rPr>
      </w:pPr>
      <w:r>
        <w:rPr>
          <w:rFonts w:ascii="Arial Narrow" w:hAnsi="Arial Narrow"/>
          <w:rtl w:val="0"/>
          <w:lang w:val="it-IT"/>
        </w:rPr>
        <w:t>DELLA CONCORRENZA E DEL MERCATO</w:t>
      </w:r>
    </w:p>
    <w:p>
      <w:pPr>
        <w:pStyle w:val="Normal.0"/>
        <w:jc w:val="right"/>
        <w:rPr>
          <w:rFonts w:ascii="Arial Narrow" w:cs="Arial Narrow" w:hAnsi="Arial Narrow" w:eastAsia="Arial Narrow"/>
        </w:rPr>
      </w:pPr>
      <w:r>
        <w:rPr>
          <w:rFonts w:ascii="Arial Narrow" w:hAnsi="Arial Narrow"/>
          <w:rtl w:val="0"/>
          <w:lang w:val="it-IT"/>
        </w:rPr>
        <w:t>Piazza Giuseppe Verdi, 6a</w:t>
      </w:r>
    </w:p>
    <w:p>
      <w:pPr>
        <w:pStyle w:val="Normal.0"/>
        <w:jc w:val="right"/>
        <w:rPr>
          <w:rFonts w:ascii="Arial Narrow" w:cs="Arial Narrow" w:hAnsi="Arial Narrow" w:eastAsia="Arial Narrow"/>
        </w:rPr>
      </w:pPr>
      <w:r>
        <w:rPr>
          <w:rFonts w:ascii="Arial Narrow" w:hAnsi="Arial Narrow"/>
          <w:rtl w:val="0"/>
          <w:lang w:val="it-IT"/>
        </w:rPr>
        <w:t>00198 Roma</w:t>
      </w:r>
    </w:p>
    <w:p>
      <w:pPr>
        <w:pStyle w:val="Normal.0"/>
        <w:jc w:val="right"/>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rPr>
          <w:sz w:val="22"/>
          <w:szCs w:val="22"/>
        </w:rPr>
      </w:pPr>
      <w:r>
        <w:rPr>
          <w:sz w:val="22"/>
          <w:szCs w:val="22"/>
          <w:rtl w:val="0"/>
          <w:lang w:val="it-IT"/>
        </w:rPr>
        <w:t xml:space="preserve">Piacenza, </w:t>
      </w:r>
      <w:r>
        <w:rPr>
          <w:sz w:val="22"/>
          <w:szCs w:val="22"/>
          <w:rtl w:val="0"/>
          <w:lang w:val="it-IT"/>
        </w:rPr>
        <w:t>3 giugno</w:t>
      </w:r>
      <w:r>
        <w:rPr>
          <w:sz w:val="22"/>
          <w:szCs w:val="22"/>
          <w:rtl w:val="0"/>
          <w:lang w:val="it-IT"/>
        </w:rPr>
        <w:t xml:space="preserve"> 2021  </w:t>
      </w:r>
    </w:p>
    <w:p>
      <w:pPr>
        <w:pStyle w:val="Normal.0"/>
        <w:jc w:val="both"/>
        <w:rPr>
          <w:sz w:val="22"/>
          <w:szCs w:val="22"/>
        </w:rPr>
      </w:pPr>
    </w:p>
    <w:p>
      <w:pPr>
        <w:pStyle w:val="Normal.0"/>
        <w:jc w:val="both"/>
        <w:rPr>
          <w:sz w:val="22"/>
          <w:szCs w:val="22"/>
        </w:rPr>
      </w:pPr>
      <w:r>
        <w:rPr>
          <w:sz w:val="22"/>
          <w:szCs w:val="22"/>
          <w:rtl w:val="0"/>
          <w:lang w:val="it-IT"/>
        </w:rPr>
        <w:t>OGGETTO:</w:t>
        <w:tab/>
        <w:t>ACCORDO CON I PRIVATI TERRE PADANE - COMUNE relativo al PUA AID 21, comprendente le aree dell</w:t>
      </w:r>
      <w:r>
        <w:rPr>
          <w:sz w:val="22"/>
          <w:szCs w:val="22"/>
          <w:rtl w:val="0"/>
          <w:lang w:val="it-IT"/>
        </w:rPr>
        <w:t>’</w:t>
      </w:r>
      <w:r>
        <w:rPr>
          <w:sz w:val="22"/>
          <w:szCs w:val="22"/>
          <w:rtl w:val="0"/>
          <w:lang w:val="it-IT"/>
        </w:rPr>
        <w:t>ex consorzio agrario e dell</w:t>
      </w:r>
      <w:r>
        <w:rPr>
          <w:sz w:val="22"/>
          <w:szCs w:val="22"/>
          <w:rtl w:val="0"/>
          <w:lang w:val="it-IT"/>
        </w:rPr>
        <w:t>’</w:t>
      </w:r>
      <w:r>
        <w:rPr>
          <w:sz w:val="22"/>
          <w:szCs w:val="22"/>
          <w:rtl w:val="0"/>
          <w:lang w:val="it-IT"/>
        </w:rPr>
        <w:t>ex mercato ortofrutticolo di via Colombo, nonch</w:t>
      </w:r>
      <w:r>
        <w:rPr>
          <w:sz w:val="22"/>
          <w:szCs w:val="22"/>
          <w:rtl w:val="0"/>
          <w:lang w:val="it-IT"/>
        </w:rPr>
        <w:t xml:space="preserve">é </w:t>
      </w:r>
      <w:r>
        <w:rPr>
          <w:sz w:val="22"/>
          <w:szCs w:val="22"/>
          <w:rtl w:val="0"/>
          <w:lang w:val="it-IT"/>
        </w:rPr>
        <w:t>al comparto Borgofacsal di Piazzale Marconi - Via Primogenita- Via Pisoni e al mercato coperto di piazza Casali. RICHIESTA D</w:t>
      </w:r>
      <w:r>
        <w:rPr>
          <w:sz w:val="22"/>
          <w:szCs w:val="22"/>
          <w:rtl w:val="0"/>
          <w:lang w:val="it-IT"/>
        </w:rPr>
        <w:t>’</w:t>
      </w:r>
      <w:r>
        <w:rPr>
          <w:sz w:val="22"/>
          <w:szCs w:val="22"/>
          <w:rtl w:val="0"/>
          <w:lang w:val="it-IT"/>
        </w:rPr>
        <w:t>INTERRUZIONE DELL</w:t>
      </w:r>
      <w:r>
        <w:rPr>
          <w:sz w:val="22"/>
          <w:szCs w:val="22"/>
          <w:rtl w:val="0"/>
          <w:lang w:val="it-IT"/>
        </w:rPr>
        <w:t>’</w:t>
      </w:r>
      <w:r>
        <w:rPr>
          <w:sz w:val="22"/>
          <w:szCs w:val="22"/>
          <w:rtl w:val="0"/>
          <w:lang w:val="it-IT"/>
        </w:rPr>
        <w:t>ITER E DI REVISIONE DELL</w:t>
      </w:r>
      <w:r>
        <w:rPr>
          <w:sz w:val="22"/>
          <w:szCs w:val="22"/>
          <w:rtl w:val="0"/>
          <w:lang w:val="it-IT"/>
        </w:rPr>
        <w:t>’</w:t>
      </w:r>
      <w:r>
        <w:rPr>
          <w:sz w:val="22"/>
          <w:szCs w:val="22"/>
          <w:rtl w:val="0"/>
          <w:lang w:val="it-IT"/>
        </w:rPr>
        <w:t>ACCORDO.</w:t>
      </w:r>
    </w:p>
    <w:p>
      <w:pPr>
        <w:pStyle w:val="Normal.0"/>
        <w:jc w:val="both"/>
        <w:rPr>
          <w:sz w:val="22"/>
          <w:szCs w:val="22"/>
        </w:rPr>
      </w:pPr>
    </w:p>
    <w:p>
      <w:pPr>
        <w:pStyle w:val="Normal.0"/>
        <w:jc w:val="both"/>
        <w:rPr>
          <w:sz w:val="22"/>
          <w:szCs w:val="22"/>
        </w:rPr>
      </w:pPr>
      <w:r>
        <w:rPr>
          <w:sz w:val="22"/>
          <w:szCs w:val="22"/>
          <w:rtl w:val="0"/>
          <w:lang w:val="it-IT"/>
        </w:rPr>
        <w:t>Il 5 agosto 2019 alcuni cittadini hanno fatto pervenire  alla Segreteria del Sindaco del Comune di Piacenza e,  per conoscenza ai Consiglieri Comunali, una nota con la quale hanno segnalato la non conformit</w:t>
      </w:r>
      <w:r>
        <w:rPr>
          <w:sz w:val="22"/>
          <w:szCs w:val="22"/>
          <w:rtl w:val="0"/>
          <w:lang w:val="it-IT"/>
        </w:rPr>
        <w:t xml:space="preserve">à </w:t>
      </w:r>
      <w:r>
        <w:rPr>
          <w:sz w:val="22"/>
          <w:szCs w:val="22"/>
          <w:rtl w:val="0"/>
          <w:lang w:val="it-IT"/>
        </w:rPr>
        <w:t>alla legge della  procedura dell</w:t>
      </w:r>
      <w:r>
        <w:rPr>
          <w:sz w:val="22"/>
          <w:szCs w:val="22"/>
          <w:rtl w:val="0"/>
          <w:lang w:val="it-IT"/>
        </w:rPr>
        <w:t>’</w:t>
      </w:r>
      <w:r>
        <w:rPr>
          <w:sz w:val="22"/>
          <w:szCs w:val="22"/>
          <w:rtl w:val="0"/>
          <w:lang w:val="it-IT"/>
        </w:rPr>
        <w:t>accordo fra Terre Padane e Comune, relativo alle aree dell</w:t>
      </w:r>
      <w:r>
        <w:rPr>
          <w:sz w:val="22"/>
          <w:szCs w:val="22"/>
          <w:rtl w:val="0"/>
          <w:lang w:val="it-IT"/>
        </w:rPr>
        <w:t>’</w:t>
      </w:r>
      <w:r>
        <w:rPr>
          <w:sz w:val="22"/>
          <w:szCs w:val="22"/>
          <w:rtl w:val="0"/>
          <w:lang w:val="it-IT"/>
        </w:rPr>
        <w:t>ex consorzio agrario e dell</w:t>
      </w:r>
      <w:r>
        <w:rPr>
          <w:sz w:val="22"/>
          <w:szCs w:val="22"/>
          <w:rtl w:val="0"/>
          <w:lang w:val="it-IT"/>
        </w:rPr>
        <w:t>’</w:t>
      </w:r>
      <w:r>
        <w:rPr>
          <w:sz w:val="22"/>
          <w:szCs w:val="22"/>
          <w:rtl w:val="0"/>
          <w:lang w:val="it-IT"/>
        </w:rPr>
        <w:t xml:space="preserve">ex mercato ortofrutticolo comunale di via Colombo. </w:t>
      </w:r>
    </w:p>
    <w:p>
      <w:pPr>
        <w:pStyle w:val="Normal.0"/>
        <w:jc w:val="both"/>
        <w:rPr>
          <w:sz w:val="22"/>
          <w:szCs w:val="22"/>
        </w:rPr>
      </w:pPr>
    </w:p>
    <w:p>
      <w:pPr>
        <w:pStyle w:val="Normal.0"/>
        <w:jc w:val="both"/>
        <w:rPr>
          <w:sz w:val="22"/>
          <w:szCs w:val="22"/>
        </w:rPr>
      </w:pPr>
      <w:r>
        <w:rPr>
          <w:sz w:val="22"/>
          <w:szCs w:val="22"/>
          <w:rtl w:val="0"/>
          <w:lang w:val="it-IT"/>
        </w:rPr>
        <w:t>L</w:t>
      </w:r>
      <w:r>
        <w:rPr>
          <w:sz w:val="22"/>
          <w:szCs w:val="22"/>
          <w:rtl w:val="0"/>
          <w:lang w:val="it-IT"/>
        </w:rPr>
        <w:t>’</w:t>
      </w:r>
      <w:r>
        <w:rPr>
          <w:sz w:val="22"/>
          <w:szCs w:val="22"/>
          <w:rtl w:val="0"/>
          <w:lang w:val="it-IT"/>
        </w:rPr>
        <w:t xml:space="preserve">Amministrazione Comunale ha ritenuto di  non prenderle in considerazione, di non  incontrare  i rappresentanti dei firmatari per un confronto sulle questioni poste  e sul progetto nel suo complesso ed ha confermato e proseguito il procedimento in corso. </w:t>
      </w:r>
    </w:p>
    <w:p>
      <w:pPr>
        <w:pStyle w:val="Normal.0"/>
        <w:jc w:val="both"/>
        <w:rPr>
          <w:sz w:val="22"/>
          <w:szCs w:val="22"/>
        </w:rPr>
      </w:pPr>
    </w:p>
    <w:p>
      <w:pPr>
        <w:pStyle w:val="Normal.0"/>
        <w:jc w:val="both"/>
        <w:rPr>
          <w:sz w:val="22"/>
          <w:szCs w:val="22"/>
        </w:rPr>
      </w:pPr>
      <w:r>
        <w:rPr>
          <w:sz w:val="22"/>
          <w:szCs w:val="22"/>
          <w:rtl w:val="0"/>
          <w:lang w:val="it-IT"/>
        </w:rPr>
        <w:t xml:space="preserve">La Giunta Comunale ha approvato con delibera 8/4/2021 n. 53 lo schema  di accordo con i privati e questo </w:t>
      </w:r>
      <w:r>
        <w:rPr>
          <w:sz w:val="22"/>
          <w:szCs w:val="22"/>
          <w:rtl w:val="0"/>
          <w:lang w:val="it-IT"/>
        </w:rPr>
        <w:t xml:space="preserve">è </w:t>
      </w:r>
      <w:r>
        <w:rPr>
          <w:sz w:val="22"/>
          <w:szCs w:val="22"/>
          <w:rtl w:val="0"/>
          <w:lang w:val="it-IT"/>
        </w:rPr>
        <w:t xml:space="preserve">stato stipulato da Comune e Terre Padane il 30 aprile 2021. </w:t>
      </w:r>
    </w:p>
    <w:p>
      <w:pPr>
        <w:pStyle w:val="Normal.0"/>
        <w:jc w:val="both"/>
        <w:rPr>
          <w:sz w:val="22"/>
          <w:szCs w:val="22"/>
        </w:rPr>
      </w:pPr>
    </w:p>
    <w:p>
      <w:pPr>
        <w:pStyle w:val="Normal.0"/>
        <w:jc w:val="both"/>
        <w:rPr>
          <w:sz w:val="22"/>
          <w:szCs w:val="22"/>
        </w:rPr>
      </w:pPr>
      <w:r>
        <w:rPr>
          <w:rtl w:val="0"/>
          <w:lang w:val="it-IT"/>
        </w:rPr>
        <w:t>L</w:t>
      </w:r>
      <w:r>
        <w:rPr>
          <w:rtl w:val="0"/>
          <w:lang w:val="it-IT"/>
        </w:rPr>
        <w:t>’</w:t>
      </w:r>
      <w:r>
        <w:rPr>
          <w:sz w:val="22"/>
          <w:szCs w:val="22"/>
          <w:rtl w:val="0"/>
          <w:lang w:val="it-IT"/>
        </w:rPr>
        <w:t>accordo prevede a breve termine interventi irreversibili che, a giudizio degli scriventi, arrecano gravi danni alla consistenza e al valore del patrimonio immobiliare comunale, alla sopravvivenza della rete del commercio a conduzione familiare, al sistema della mobilit</w:t>
      </w:r>
      <w:r>
        <w:rPr>
          <w:sz w:val="22"/>
          <w:szCs w:val="22"/>
          <w:rtl w:val="0"/>
          <w:lang w:val="it-IT"/>
        </w:rPr>
        <w:t xml:space="preserve">à </w:t>
      </w:r>
      <w:r>
        <w:rPr>
          <w:sz w:val="22"/>
          <w:szCs w:val="22"/>
          <w:rtl w:val="0"/>
          <w:lang w:val="it-IT"/>
        </w:rPr>
        <w:t>della zona.</w:t>
      </w:r>
    </w:p>
    <w:p>
      <w:pPr>
        <w:pStyle w:val="Normal.0"/>
        <w:jc w:val="both"/>
        <w:rPr>
          <w:sz w:val="22"/>
          <w:szCs w:val="22"/>
        </w:rPr>
      </w:pPr>
    </w:p>
    <w:p>
      <w:pPr>
        <w:pStyle w:val="Normal.0"/>
        <w:jc w:val="both"/>
        <w:rPr>
          <w:sz w:val="22"/>
          <w:szCs w:val="22"/>
        </w:rPr>
      </w:pPr>
      <w:r>
        <w:rPr>
          <w:sz w:val="22"/>
          <w:szCs w:val="22"/>
          <w:rtl w:val="0"/>
          <w:lang w:val="it-IT"/>
        </w:rPr>
        <w:t>I sottoscritti ritengono che tali interventi contrastino con l</w:t>
      </w:r>
      <w:r>
        <w:rPr>
          <w:sz w:val="22"/>
          <w:szCs w:val="22"/>
          <w:rtl w:val="0"/>
          <w:lang w:val="it-IT"/>
        </w:rPr>
        <w:t>’</w:t>
      </w:r>
      <w:r>
        <w:rPr>
          <w:sz w:val="22"/>
          <w:szCs w:val="22"/>
          <w:rtl w:val="0"/>
          <w:lang w:val="it-IT"/>
        </w:rPr>
        <w:t>interesse pubblico  economico, culturale, urbanistico e  si oppongono in particolare:</w:t>
      </w:r>
    </w:p>
    <w:p>
      <w:pPr>
        <w:pStyle w:val="Normal.0"/>
        <w:numPr>
          <w:ilvl w:val="0"/>
          <w:numId w:val="2"/>
        </w:numPr>
        <w:bidi w:val="0"/>
        <w:ind w:right="0"/>
        <w:jc w:val="both"/>
        <w:rPr>
          <w:sz w:val="22"/>
          <w:szCs w:val="22"/>
          <w:rtl w:val="0"/>
          <w:lang w:val="it-IT"/>
        </w:rPr>
      </w:pPr>
      <w:r>
        <w:rPr>
          <w:sz w:val="22"/>
          <w:szCs w:val="22"/>
          <w:rtl w:val="0"/>
          <w:lang w:val="it-IT"/>
        </w:rPr>
        <w:t>alla demolizione dell</w:t>
      </w:r>
      <w:r>
        <w:rPr>
          <w:sz w:val="22"/>
          <w:szCs w:val="22"/>
          <w:rtl w:val="0"/>
          <w:lang w:val="it-IT"/>
        </w:rPr>
        <w:t>’</w:t>
      </w:r>
      <w:r>
        <w:rPr>
          <w:sz w:val="22"/>
          <w:szCs w:val="22"/>
          <w:rtl w:val="0"/>
          <w:lang w:val="it-IT"/>
        </w:rPr>
        <w:t>ex mercato ortofrutticolo comunale e alla sua trasformazione in parcheggio pubblico al servizio dell</w:t>
      </w:r>
      <w:r>
        <w:rPr>
          <w:sz w:val="22"/>
          <w:szCs w:val="22"/>
          <w:rtl w:val="0"/>
          <w:lang w:val="it-IT"/>
        </w:rPr>
        <w:t>’</w:t>
      </w:r>
      <w:r>
        <w:rPr>
          <w:sz w:val="22"/>
          <w:szCs w:val="22"/>
          <w:rtl w:val="0"/>
          <w:lang w:val="it-IT"/>
        </w:rPr>
        <w:t>insediamento da realizzare sull</w:t>
      </w:r>
      <w:r>
        <w:rPr>
          <w:sz w:val="22"/>
          <w:szCs w:val="22"/>
          <w:rtl w:val="0"/>
          <w:lang w:val="it-IT"/>
        </w:rPr>
        <w:t>’</w:t>
      </w:r>
      <w:r>
        <w:rPr>
          <w:sz w:val="22"/>
          <w:szCs w:val="22"/>
          <w:rtl w:val="0"/>
          <w:lang w:val="it-IT"/>
        </w:rPr>
        <w:t>area contigua dell</w:t>
      </w:r>
      <w:r>
        <w:rPr>
          <w:sz w:val="22"/>
          <w:szCs w:val="22"/>
          <w:rtl w:val="0"/>
          <w:lang w:val="it-IT"/>
        </w:rPr>
        <w:t>’</w:t>
      </w:r>
      <w:r>
        <w:rPr>
          <w:sz w:val="22"/>
          <w:szCs w:val="22"/>
          <w:rtl w:val="0"/>
          <w:lang w:val="it-IT"/>
        </w:rPr>
        <w:t>ex consorzio agrario;</w:t>
      </w:r>
    </w:p>
    <w:p>
      <w:pPr>
        <w:pStyle w:val="Normal.0"/>
        <w:numPr>
          <w:ilvl w:val="0"/>
          <w:numId w:val="2"/>
        </w:numPr>
        <w:bidi w:val="0"/>
        <w:ind w:right="0"/>
        <w:jc w:val="both"/>
        <w:rPr>
          <w:sz w:val="22"/>
          <w:szCs w:val="22"/>
          <w:rtl w:val="0"/>
          <w:lang w:val="it-IT"/>
        </w:rPr>
      </w:pPr>
      <w:r>
        <w:rPr>
          <w:sz w:val="22"/>
          <w:szCs w:val="22"/>
          <w:rtl w:val="0"/>
          <w:lang w:val="it-IT"/>
        </w:rPr>
        <w:t>alla realizzazione di un polo commerciale di  rilievo sovracomunale, non contemplato dal PTCP, di  complessivi 14.500 + 5.000 mq di superficie di vendita;</w:t>
      </w:r>
    </w:p>
    <w:p>
      <w:pPr>
        <w:pStyle w:val="Normal.0"/>
        <w:numPr>
          <w:ilvl w:val="0"/>
          <w:numId w:val="2"/>
        </w:numPr>
        <w:bidi w:val="0"/>
        <w:ind w:right="0"/>
        <w:jc w:val="both"/>
        <w:rPr>
          <w:sz w:val="22"/>
          <w:szCs w:val="22"/>
          <w:rtl w:val="0"/>
          <w:lang w:val="it-IT"/>
        </w:rPr>
      </w:pPr>
      <w:r>
        <w:rPr>
          <w:sz w:val="22"/>
          <w:szCs w:val="22"/>
          <w:rtl w:val="0"/>
          <w:lang w:val="it-IT"/>
        </w:rPr>
        <w:t>alla demolizione e ricostruzione del mercato coperto comunale di piazza Casali.</w:t>
      </w:r>
    </w:p>
    <w:p>
      <w:pPr>
        <w:pStyle w:val="Normal.0"/>
        <w:jc w:val="both"/>
        <w:rPr>
          <w:sz w:val="22"/>
          <w:szCs w:val="22"/>
        </w:rPr>
      </w:pPr>
    </w:p>
    <w:p>
      <w:pPr>
        <w:pStyle w:val="Normal.0"/>
        <w:jc w:val="both"/>
        <w:rPr>
          <w:sz w:val="22"/>
          <w:szCs w:val="22"/>
        </w:rPr>
      </w:pPr>
      <w:r>
        <w:rPr>
          <w:sz w:val="22"/>
          <w:szCs w:val="22"/>
          <w:rtl w:val="0"/>
          <w:lang w:val="it-IT"/>
        </w:rPr>
        <w:t>Ribadiscono ed integrano, nel documento allegato, le ragioni della loro contrariet</w:t>
      </w:r>
      <w:r>
        <w:rPr>
          <w:sz w:val="22"/>
          <w:szCs w:val="22"/>
          <w:rtl w:val="0"/>
          <w:lang w:val="it-IT"/>
        </w:rPr>
        <w:t xml:space="preserve">à </w:t>
      </w:r>
      <w:r>
        <w:rPr>
          <w:sz w:val="22"/>
          <w:szCs w:val="22"/>
          <w:rtl w:val="0"/>
          <w:lang w:val="it-IT"/>
        </w:rPr>
        <w:t>alla conclusione del procedimento dell</w:t>
      </w:r>
      <w:r>
        <w:rPr>
          <w:sz w:val="22"/>
          <w:szCs w:val="22"/>
          <w:rtl w:val="0"/>
          <w:lang w:val="it-IT"/>
        </w:rPr>
        <w:t>’</w:t>
      </w:r>
      <w:r>
        <w:rPr>
          <w:sz w:val="22"/>
          <w:szCs w:val="22"/>
          <w:rtl w:val="0"/>
          <w:lang w:val="it-IT"/>
        </w:rPr>
        <w:t>accordo in oggetto.</w:t>
      </w:r>
    </w:p>
    <w:p>
      <w:pPr>
        <w:pStyle w:val="Normal.0"/>
        <w:jc w:val="both"/>
      </w:pPr>
    </w:p>
    <w:p>
      <w:pPr>
        <w:pStyle w:val="Normal.0"/>
        <w:jc w:val="both"/>
        <w:rPr>
          <w:sz w:val="22"/>
          <w:szCs w:val="22"/>
        </w:rPr>
      </w:pPr>
      <w:r>
        <w:rPr>
          <w:sz w:val="22"/>
          <w:szCs w:val="22"/>
          <w:rtl w:val="0"/>
          <w:lang w:val="it-IT"/>
        </w:rPr>
        <w:t xml:space="preserve">Invitano </w:t>
      </w:r>
    </w:p>
    <w:p>
      <w:pPr>
        <w:pStyle w:val="Normal.0"/>
        <w:jc w:val="both"/>
        <w:rPr>
          <w:sz w:val="22"/>
          <w:szCs w:val="22"/>
        </w:rPr>
      </w:pPr>
      <w:r>
        <w:rPr>
          <w:sz w:val="22"/>
          <w:szCs w:val="22"/>
          <w:rtl w:val="0"/>
          <w:lang w:val="it-IT"/>
        </w:rPr>
        <w:t>l</w:t>
      </w:r>
      <w:r>
        <w:rPr>
          <w:sz w:val="22"/>
          <w:szCs w:val="22"/>
          <w:rtl w:val="0"/>
          <w:lang w:val="it-IT"/>
        </w:rPr>
        <w:t>’</w:t>
      </w:r>
      <w:r>
        <w:rPr>
          <w:sz w:val="22"/>
          <w:szCs w:val="22"/>
          <w:rtl w:val="0"/>
          <w:lang w:val="it-IT"/>
        </w:rPr>
        <w:t>Amministrazione Comunale a   interrompere l</w:t>
      </w:r>
      <w:r>
        <w:rPr>
          <w:sz w:val="22"/>
          <w:szCs w:val="22"/>
          <w:rtl w:val="0"/>
          <w:lang w:val="it-IT"/>
        </w:rPr>
        <w:t>’</w:t>
      </w:r>
      <w:r>
        <w:rPr>
          <w:sz w:val="22"/>
          <w:szCs w:val="22"/>
          <w:rtl w:val="0"/>
          <w:lang w:val="it-IT"/>
        </w:rPr>
        <w:t>iter dell</w:t>
      </w:r>
      <w:r>
        <w:rPr>
          <w:sz w:val="22"/>
          <w:szCs w:val="22"/>
          <w:rtl w:val="0"/>
          <w:lang w:val="it-IT"/>
        </w:rPr>
        <w:t>’</w:t>
      </w:r>
      <w:r>
        <w:rPr>
          <w:sz w:val="22"/>
          <w:szCs w:val="22"/>
          <w:rtl w:val="0"/>
          <w:lang w:val="it-IT"/>
        </w:rPr>
        <w:t>accordo e a   riconsiderare  l</w:t>
      </w:r>
      <w:r>
        <w:rPr>
          <w:sz w:val="22"/>
          <w:szCs w:val="22"/>
          <w:rtl w:val="0"/>
          <w:lang w:val="it-IT"/>
        </w:rPr>
        <w:t>’</w:t>
      </w:r>
      <w:r>
        <w:rPr>
          <w:sz w:val="22"/>
          <w:szCs w:val="22"/>
          <w:rtl w:val="0"/>
          <w:lang w:val="it-IT"/>
        </w:rPr>
        <w:t>intera operazione, per  adeguarla alle norme di legge e per intavolare  un dialogo con la cittadinanza, affinch</w:t>
      </w:r>
      <w:r>
        <w:rPr>
          <w:sz w:val="22"/>
          <w:szCs w:val="22"/>
          <w:rtl w:val="0"/>
          <w:lang w:val="it-IT"/>
        </w:rPr>
        <w:t xml:space="preserve">é </w:t>
      </w:r>
      <w:r>
        <w:rPr>
          <w:sz w:val="22"/>
          <w:szCs w:val="22"/>
          <w:rtl w:val="0"/>
          <w:lang w:val="it-IT"/>
        </w:rPr>
        <w:t>gli interventi di riqualificazione  siano finalizzati prioritariamente alla risoluzione di problemi della citt</w:t>
      </w:r>
      <w:r>
        <w:rPr>
          <w:sz w:val="22"/>
          <w:szCs w:val="22"/>
          <w:rtl w:val="0"/>
          <w:lang w:val="it-IT"/>
        </w:rPr>
        <w:t xml:space="preserve">à </w:t>
      </w:r>
      <w:r>
        <w:rPr>
          <w:sz w:val="22"/>
          <w:szCs w:val="22"/>
          <w:rtl w:val="0"/>
          <w:lang w:val="it-IT"/>
        </w:rPr>
        <w:t>e di valorizzazione e riuso delle propriet</w:t>
      </w:r>
      <w:r>
        <w:rPr>
          <w:sz w:val="22"/>
          <w:szCs w:val="22"/>
          <w:rtl w:val="0"/>
          <w:lang w:val="it-IT"/>
        </w:rPr>
        <w:t xml:space="preserve">à </w:t>
      </w:r>
      <w:r>
        <w:rPr>
          <w:sz w:val="22"/>
          <w:szCs w:val="22"/>
          <w:rtl w:val="0"/>
          <w:lang w:val="it-IT"/>
        </w:rPr>
        <w:t>comunali per funzioni di interesse generale.</w:t>
      </w:r>
    </w:p>
    <w:p>
      <w:pPr>
        <w:pStyle w:val="Normal.0"/>
        <w:jc w:val="both"/>
        <w:rPr>
          <w:sz w:val="22"/>
          <w:szCs w:val="22"/>
        </w:rPr>
      </w:pPr>
      <w:r>
        <w:rPr>
          <w:sz w:val="22"/>
          <w:szCs w:val="22"/>
          <w:rtl w:val="0"/>
          <w:lang w:val="it-IT"/>
        </w:rPr>
        <w:t xml:space="preserve"> </w:t>
      </w:r>
    </w:p>
    <w:p>
      <w:pPr>
        <w:pStyle w:val="Normal.0"/>
        <w:jc w:val="both"/>
        <w:rPr>
          <w:sz w:val="22"/>
          <w:szCs w:val="22"/>
        </w:rPr>
      </w:pPr>
      <w:r>
        <w:rPr>
          <w:sz w:val="22"/>
          <w:szCs w:val="22"/>
          <w:rtl w:val="0"/>
          <w:lang w:val="it-IT"/>
        </w:rPr>
        <w:t>Chiedono che  gli immobili di seguito elencati non siano demoliti, ma siano sottoposti ad interventi di recupero edilizio, senza aumento di volumi, e che siano adibiti a:</w:t>
      </w:r>
    </w:p>
    <w:p>
      <w:pPr>
        <w:pStyle w:val="Normal.0"/>
        <w:numPr>
          <w:ilvl w:val="0"/>
          <w:numId w:val="4"/>
        </w:numPr>
        <w:bidi w:val="0"/>
        <w:ind w:right="0"/>
        <w:jc w:val="both"/>
        <w:rPr>
          <w:sz w:val="22"/>
          <w:szCs w:val="22"/>
          <w:rtl w:val="0"/>
          <w:lang w:val="it-IT"/>
        </w:rPr>
      </w:pPr>
      <w:r>
        <w:rPr>
          <w:sz w:val="22"/>
          <w:szCs w:val="22"/>
          <w:rtl w:val="0"/>
          <w:lang w:val="it-IT"/>
        </w:rPr>
        <w:t>ex mercato ortofrutticolo comunale di via Colombo:  attivit</w:t>
      </w:r>
      <w:r>
        <w:rPr>
          <w:sz w:val="22"/>
          <w:szCs w:val="22"/>
          <w:rtl w:val="0"/>
          <w:lang w:val="it-IT"/>
        </w:rPr>
        <w:t xml:space="preserve">à </w:t>
      </w:r>
      <w:r>
        <w:rPr>
          <w:sz w:val="22"/>
          <w:szCs w:val="22"/>
          <w:rtl w:val="0"/>
          <w:lang w:val="it-IT"/>
        </w:rPr>
        <w:t>artistiche, teatrali, musicali, dello spettacolo;</w:t>
      </w:r>
    </w:p>
    <w:p>
      <w:pPr>
        <w:pStyle w:val="Normal.0"/>
        <w:numPr>
          <w:ilvl w:val="0"/>
          <w:numId w:val="4"/>
        </w:numPr>
        <w:bidi w:val="0"/>
        <w:ind w:right="0"/>
        <w:jc w:val="both"/>
        <w:rPr>
          <w:sz w:val="22"/>
          <w:szCs w:val="22"/>
          <w:rtl w:val="0"/>
          <w:lang w:val="it-IT"/>
        </w:rPr>
      </w:pPr>
      <w:r>
        <w:rPr>
          <w:sz w:val="22"/>
          <w:szCs w:val="22"/>
          <w:rtl w:val="0"/>
          <w:lang w:val="it-IT"/>
        </w:rPr>
        <w:t>mercato coperto comunale di piazza Casali: mercato coperto comunale;</w:t>
      </w:r>
    </w:p>
    <w:p>
      <w:pPr>
        <w:pStyle w:val="Normal.0"/>
        <w:numPr>
          <w:ilvl w:val="0"/>
          <w:numId w:val="4"/>
        </w:numPr>
        <w:bidi w:val="0"/>
        <w:ind w:right="0"/>
        <w:jc w:val="both"/>
        <w:rPr>
          <w:sz w:val="22"/>
          <w:szCs w:val="22"/>
          <w:rtl w:val="0"/>
          <w:lang w:val="it-IT"/>
        </w:rPr>
      </w:pPr>
      <w:r>
        <w:rPr>
          <w:sz w:val="22"/>
          <w:szCs w:val="22"/>
          <w:rtl w:val="0"/>
          <w:lang w:val="it-IT"/>
        </w:rPr>
        <w:t>ex consorzio agrario: centro polivalente universitario (attivit</w:t>
      </w:r>
      <w:r>
        <w:rPr>
          <w:sz w:val="22"/>
          <w:szCs w:val="22"/>
          <w:rtl w:val="0"/>
          <w:lang w:val="it-IT"/>
        </w:rPr>
        <w:t xml:space="preserve">à </w:t>
      </w:r>
      <w:r>
        <w:rPr>
          <w:sz w:val="22"/>
          <w:szCs w:val="22"/>
          <w:rtl w:val="0"/>
          <w:lang w:val="it-IT"/>
        </w:rPr>
        <w:t>didattiche, sportive, di svago ed altri servizi) per migliorare l</w:t>
      </w:r>
      <w:r>
        <w:rPr>
          <w:sz w:val="22"/>
          <w:szCs w:val="22"/>
          <w:rtl w:val="0"/>
          <w:lang w:val="it-IT"/>
        </w:rPr>
        <w:t>’</w:t>
      </w:r>
      <w:r>
        <w:rPr>
          <w:sz w:val="22"/>
          <w:szCs w:val="22"/>
          <w:rtl w:val="0"/>
          <w:lang w:val="it-IT"/>
        </w:rPr>
        <w:t>offerta di ospitalit</w:t>
      </w:r>
      <w:r>
        <w:rPr>
          <w:sz w:val="22"/>
          <w:szCs w:val="22"/>
          <w:rtl w:val="0"/>
          <w:lang w:val="it-IT"/>
        </w:rPr>
        <w:t xml:space="preserve">à </w:t>
      </w:r>
      <w:r>
        <w:rPr>
          <w:sz w:val="22"/>
          <w:szCs w:val="22"/>
          <w:rtl w:val="0"/>
          <w:lang w:val="it-IT"/>
        </w:rPr>
        <w:t>agli studenti universitari.</w:t>
      </w:r>
    </w:p>
    <w:p>
      <w:pPr>
        <w:pStyle w:val="Normal.0"/>
        <w:ind w:left="174" w:firstLine="0"/>
        <w:jc w:val="both"/>
        <w:rPr>
          <w:sz w:val="22"/>
          <w:szCs w:val="22"/>
        </w:rPr>
      </w:pPr>
      <w:r>
        <w:rPr>
          <w:sz w:val="22"/>
          <w:szCs w:val="22"/>
          <w:rtl w:val="0"/>
          <w:lang w:val="it-IT"/>
        </w:rPr>
        <w:t xml:space="preserve"> </w:t>
      </w:r>
    </w:p>
    <w:p>
      <w:pPr>
        <w:pStyle w:val="Normal.0"/>
        <w:jc w:val="both"/>
        <w:rPr>
          <w:sz w:val="22"/>
          <w:szCs w:val="22"/>
        </w:rPr>
      </w:pPr>
      <w:r>
        <w:rPr>
          <w:sz w:val="22"/>
          <w:szCs w:val="22"/>
          <w:rtl w:val="0"/>
          <w:lang w:val="it-IT"/>
        </w:rPr>
        <w:t>Diffidano  l</w:t>
      </w:r>
      <w:r>
        <w:rPr>
          <w:sz w:val="22"/>
          <w:szCs w:val="22"/>
          <w:rtl w:val="0"/>
          <w:lang w:val="it-IT"/>
        </w:rPr>
        <w:t>’</w:t>
      </w:r>
      <w:r>
        <w:rPr>
          <w:sz w:val="22"/>
          <w:szCs w:val="22"/>
          <w:rtl w:val="0"/>
          <w:lang w:val="it-IT"/>
        </w:rPr>
        <w:t>Amministrazione Comunale dal dare attuazione all</w:t>
      </w:r>
      <w:r>
        <w:rPr>
          <w:sz w:val="22"/>
          <w:szCs w:val="22"/>
          <w:rtl w:val="0"/>
          <w:lang w:val="it-IT"/>
        </w:rPr>
        <w:t>’</w:t>
      </w:r>
      <w:r>
        <w:rPr>
          <w:sz w:val="22"/>
          <w:szCs w:val="22"/>
          <w:rtl w:val="0"/>
          <w:lang w:val="it-IT"/>
        </w:rPr>
        <w:t xml:space="preserve">accordo  prima del suo recepimento nel PUG, anticipazione  espressamente vietata dalla legge. </w:t>
      </w:r>
    </w:p>
    <w:p>
      <w:pPr>
        <w:pStyle w:val="Normal.0"/>
        <w:jc w:val="both"/>
        <w:rPr>
          <w:sz w:val="22"/>
          <w:szCs w:val="22"/>
        </w:rPr>
      </w:pPr>
      <w:r>
        <w:rPr>
          <w:sz w:val="22"/>
          <w:szCs w:val="22"/>
          <w:rtl w:val="0"/>
          <w:lang w:val="it-IT"/>
        </w:rPr>
        <w:t>Si riservano di ricorrere alle vie legali, sulla base delle argomentazioni illustrate nel documento allegato, qualora l</w:t>
      </w:r>
      <w:r>
        <w:rPr>
          <w:sz w:val="22"/>
          <w:szCs w:val="22"/>
          <w:rtl w:val="0"/>
          <w:lang w:val="it-IT"/>
        </w:rPr>
        <w:t>’</w:t>
      </w:r>
      <w:r>
        <w:rPr>
          <w:sz w:val="22"/>
          <w:szCs w:val="22"/>
          <w:rtl w:val="0"/>
          <w:lang w:val="it-IT"/>
        </w:rPr>
        <w:t>Amministrazione Comunale adotti atti per  la realizzazione   dell</w:t>
      </w:r>
      <w:r>
        <w:rPr>
          <w:sz w:val="22"/>
          <w:szCs w:val="22"/>
          <w:rtl w:val="0"/>
          <w:lang w:val="it-IT"/>
        </w:rPr>
        <w:t>’</w:t>
      </w:r>
      <w:r>
        <w:rPr>
          <w:sz w:val="22"/>
          <w:szCs w:val="22"/>
          <w:rtl w:val="0"/>
          <w:lang w:val="it-IT"/>
        </w:rPr>
        <w:t>accordo approvato con DGC 8/4/2021 n. 53 e stipulato il 30 aprile 2021.</w:t>
      </w:r>
    </w:p>
    <w:p>
      <w:pPr>
        <w:pStyle w:val="Normal.0"/>
        <w:jc w:val="both"/>
      </w:pPr>
    </w:p>
    <w:p>
      <w:pPr>
        <w:pStyle w:val="Normal.0"/>
        <w:jc w:val="both"/>
      </w:pPr>
      <w:r>
        <w:rPr>
          <w:sz w:val="22"/>
          <w:szCs w:val="22"/>
          <w:rtl w:val="0"/>
          <w:lang w:val="it-IT"/>
        </w:rPr>
        <w:t xml:space="preserve">Distinti saluti. </w:t>
      </w:r>
    </w:p>
    <w:sectPr>
      <w:headerReference w:type="default" r:id="rId4"/>
      <w:footerReference w:type="default" r:id="rId5"/>
      <w:pgSz w:w="11900" w:h="16840" w:orient="portrait"/>
      <w:pgMar w:top="1417" w:right="1134" w:bottom="426" w:left="1276"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i elenco"/>
  </w:abstractNum>
  <w:abstractNum w:abstractNumId="1">
    <w:multiLevelType w:val="hybridMultilevel"/>
    <w:styleLink w:val="Punti elenco"/>
    <w:lvl w:ilvl="0">
      <w:start w:val="1"/>
      <w:numFmt w:val="bullet"/>
      <w:suff w:val="tab"/>
      <w:lvlText w:val="•"/>
      <w:lvlJc w:val="left"/>
      <w:pPr>
        <w:ind w:left="1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1"/>
  </w:abstractNum>
  <w:abstractNum w:abstractNumId="3">
    <w:multiLevelType w:val="hybridMultilevel"/>
    <w:styleLink w:val="Stile importato 1"/>
    <w:lvl w:ilvl="0">
      <w:start w:val="1"/>
      <w:numFmt w:val="bullet"/>
      <w:suff w:val="tab"/>
      <w:lvlText w:val="•"/>
      <w:lvlJc w:val="left"/>
      <w:pPr>
        <w:ind w:left="283"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567"/>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numbering" w:styleId="Punti elenco">
    <w:name w:val="Punti elenco"/>
    <w:pPr>
      <w:numPr>
        <w:numId w:val="1"/>
      </w:numPr>
    </w:pPr>
  </w:style>
  <w:style w:type="numbering" w:styleId="Stile importato 1">
    <w:name w:val="Stile importato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