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0E" w:rsidRDefault="00783A0E" w:rsidP="00783A0E">
      <w:pPr>
        <w:pStyle w:val="Paragrafoelenco"/>
        <w:suppressLineNumbers/>
        <w:spacing w:line="360" w:lineRule="auto"/>
        <w:ind w:left="0" w:right="-1"/>
        <w:rPr>
          <w:rFonts w:ascii="Georgia" w:hAnsi="Georgia"/>
        </w:rPr>
      </w:pPr>
      <w:r>
        <w:rPr>
          <w:rFonts w:ascii="Georgia" w:hAnsi="Georgia"/>
        </w:rPr>
        <w:t xml:space="preserve">RESTITUIRE FUNZIONALITA’ EFFICIENZA ED ADEGUATEZZA A TUTTI GLI IMPIANTI </w:t>
      </w:r>
      <w:proofErr w:type="spellStart"/>
      <w:r>
        <w:rPr>
          <w:rFonts w:ascii="Georgia" w:hAnsi="Georgia"/>
        </w:rPr>
        <w:t>DI</w:t>
      </w:r>
      <w:proofErr w:type="spellEnd"/>
      <w:r>
        <w:rPr>
          <w:rFonts w:ascii="Georgia" w:hAnsi="Georgia"/>
        </w:rPr>
        <w:t xml:space="preserve"> DEPURAZIONE DELLA COSTA  TIRRENICA COSENTINA E DEL RETROTERRA MONTANO.</w:t>
      </w:r>
    </w:p>
    <w:p w:rsidR="00783A0E" w:rsidRDefault="00783A0E" w:rsidP="00783A0E">
      <w:pPr>
        <w:pStyle w:val="Paragrafoelenco"/>
        <w:suppressLineNumbers/>
        <w:spacing w:line="360" w:lineRule="auto"/>
        <w:ind w:left="0" w:right="-1"/>
        <w:rPr>
          <w:rFonts w:ascii="Georgia" w:hAnsi="Georgia"/>
        </w:rPr>
      </w:pPr>
    </w:p>
    <w:p w:rsidR="00783A0E" w:rsidRDefault="00783A0E" w:rsidP="00783A0E">
      <w:pPr>
        <w:pStyle w:val="Paragrafoelenco"/>
        <w:suppressLineNumbers/>
        <w:spacing w:line="360" w:lineRule="auto"/>
        <w:ind w:left="0" w:right="-1"/>
        <w:rPr>
          <w:rFonts w:ascii="Georgia" w:hAnsi="Georgia"/>
        </w:rPr>
      </w:pPr>
      <w:r>
        <w:rPr>
          <w:rFonts w:ascii="Georgia" w:hAnsi="Georgia"/>
        </w:rPr>
        <w:t>L’Alleanza delle Associazioni e dei Comitati “Salviamo il Nostro Mare” ha quale  obiettivo prioritario  quello di restituire alla nostra Regione un mare pulito,  obiettivo da raggiungere anche alla luce dell’indignazione e della forte preoccupazione espressa dalla collettività di cittadini locali e di turisti per le condizioni inaccettabili in cui è stato ridotto il nostro mare,  risorsa catalizzante per l’economia del territorio.</w:t>
      </w:r>
    </w:p>
    <w:p w:rsidR="00783A0E" w:rsidRDefault="00783A0E" w:rsidP="00783A0E">
      <w:pPr>
        <w:pStyle w:val="Paragrafoelenco"/>
        <w:suppressLineNumbers/>
        <w:spacing w:line="360" w:lineRule="auto"/>
        <w:ind w:left="0" w:right="-1"/>
        <w:rPr>
          <w:rFonts w:ascii="Georgia" w:hAnsi="Georgia"/>
        </w:rPr>
      </w:pPr>
      <w:r>
        <w:rPr>
          <w:rFonts w:ascii="Georgia" w:hAnsi="Georgia"/>
        </w:rPr>
        <w:t>E’  indubbio, infatti, che da anni le acque di balneazione della costa tirrenica cosentina, nonché di altre parti della Calabria, sono state caratterizzate da una diffusa criticità che si è accentuata specialmente nel corso della passata stagione estiva. Tale criticità, che tra l’altro rappresenta gravi rischi per la salute pubblica, deriva in gran parte  dal sistema depurativo delle acque e quindi dal funzionamento, dall’efficienza e dall’adeguatezza degli impianti di depurazione dei paesi costieri e montani.</w:t>
      </w:r>
    </w:p>
    <w:p w:rsidR="00783A0E" w:rsidRDefault="00783A0E" w:rsidP="00783A0E">
      <w:pPr>
        <w:pStyle w:val="Paragrafoelenco"/>
        <w:suppressLineNumbers/>
        <w:spacing w:line="360" w:lineRule="auto"/>
        <w:ind w:left="0" w:right="-1"/>
        <w:rPr>
          <w:rFonts w:ascii="Georgia" w:hAnsi="Georgia"/>
        </w:rPr>
      </w:pPr>
      <w:r>
        <w:rPr>
          <w:rFonts w:ascii="Georgia" w:hAnsi="Georgia"/>
        </w:rPr>
        <w:t>Per proteggere, conservare e migliorare il mare quale grande “Capitale Naturale” del nostro territorio devono essere messe in atto, urgentemente, misure necessarie per raggiungere il buono stato delle acque e dell’ambiente marino, garantire la salute pubblica e arginare la perdita di biodiversità.</w:t>
      </w:r>
    </w:p>
    <w:p w:rsidR="00783A0E" w:rsidRDefault="00783A0E" w:rsidP="00783A0E">
      <w:pPr>
        <w:pStyle w:val="Paragrafoelenco"/>
        <w:suppressLineNumbers/>
        <w:spacing w:line="360" w:lineRule="auto"/>
        <w:ind w:left="0" w:right="-1"/>
        <w:rPr>
          <w:rFonts w:ascii="Georgia" w:hAnsi="Georgia"/>
        </w:rPr>
      </w:pPr>
      <w:r>
        <w:rPr>
          <w:rFonts w:ascii="Georgia" w:hAnsi="Georgia"/>
        </w:rPr>
        <w:t>E’  ormai un dato acquisito che accelerare la riqualificazione dei sistemi depurativi in gran parte sotto dimensionati ed obsoleti e pervenire a trattamenti più avanzati, finalizzati all’ottenimento di un più elevato grado di qualità delle acque (maggiore abbattimento della carica microbica, dei nutrienti e delle eventuali tossicità), è la via obbligata per salvare il nostro mare e per rendere competitivo questo tratto costiero tra i più importanti del sistema turistico calabrese.</w:t>
      </w:r>
    </w:p>
    <w:sectPr w:rsidR="00783A0E" w:rsidSect="00034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3A0E"/>
    <w:rsid w:val="00034BD9"/>
    <w:rsid w:val="000C45A6"/>
    <w:rsid w:val="006C4309"/>
    <w:rsid w:val="00783A0E"/>
    <w:rsid w:val="00AE1FE2"/>
    <w:rsid w:val="00D2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B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A0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pacing w:val="2"/>
      <w:kern w:val="22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>BASTARDS TeaM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2021-03-22T09:52:00Z</dcterms:created>
  <dcterms:modified xsi:type="dcterms:W3CDTF">2021-03-22T11:25:00Z</dcterms:modified>
</cp:coreProperties>
</file>